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2F7B" w14:textId="77777777" w:rsidR="00EB7CDF" w:rsidRPr="006512D4" w:rsidRDefault="00EB7CDF" w:rsidP="00EB7CDF">
      <w:pPr>
        <w:jc w:val="center"/>
        <w:rPr>
          <w:rFonts w:ascii="標楷體" w:eastAsia="標楷體" w:hAnsi="標楷體"/>
          <w:b/>
          <w:bCs/>
          <w:sz w:val="32"/>
        </w:rPr>
      </w:pPr>
      <w:r w:rsidRPr="006512D4">
        <w:rPr>
          <w:rFonts w:ascii="標楷體" w:eastAsia="標楷體" w:hAnsi="標楷體" w:hint="eastAsia"/>
          <w:b/>
          <w:bCs/>
          <w:sz w:val="32"/>
        </w:rPr>
        <w:t>雲林縣</w:t>
      </w:r>
      <w:r>
        <w:rPr>
          <w:rFonts w:ascii="標楷體" w:eastAsia="標楷體" w:hAnsi="標楷體" w:hint="eastAsia"/>
          <w:b/>
          <w:bCs/>
          <w:sz w:val="32"/>
        </w:rPr>
        <w:t>110年</w:t>
      </w:r>
      <w:r w:rsidRPr="006512D4">
        <w:rPr>
          <w:rFonts w:ascii="標楷體" w:eastAsia="標楷體" w:hAnsi="標楷體" w:hint="eastAsia"/>
          <w:b/>
          <w:bCs/>
          <w:sz w:val="32"/>
        </w:rPr>
        <w:t>中南部區域性軟式網球聯賽競賽規程</w:t>
      </w:r>
    </w:p>
    <w:p w14:paraId="1B297E11" w14:textId="77777777" w:rsidR="00EB7CDF" w:rsidRPr="006512D4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宗旨：</w:t>
      </w:r>
      <w:r>
        <w:rPr>
          <w:rFonts w:ascii="標楷體" w:eastAsia="標楷體" w:hAnsi="標楷體" w:hint="eastAsia"/>
        </w:rPr>
        <w:t>為提升軟式網球水準、各地區建立學校隊伍之比賽交流平台，透過實戰經驗提升各隊球</w:t>
      </w:r>
      <w:r w:rsidRPr="006512D4">
        <w:rPr>
          <w:rFonts w:ascii="標楷體" w:eastAsia="標楷體" w:hAnsi="標楷體" w:hint="eastAsia"/>
        </w:rPr>
        <w:t>員默契及個人技術水平。</w:t>
      </w:r>
    </w:p>
    <w:p w14:paraId="21D619BC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指導單位：雲林縣政府</w:t>
      </w:r>
      <w:r>
        <w:rPr>
          <w:rFonts w:ascii="標楷體" w:eastAsia="標楷體" w:hAnsi="標楷體" w:hint="eastAsia"/>
        </w:rPr>
        <w:t>、中華民國軟式網球協會</w:t>
      </w:r>
    </w:p>
    <w:p w14:paraId="2DA606AF" w14:textId="77777777" w:rsidR="00EB7CDF" w:rsidRPr="004722B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雲林縣立</w:t>
      </w:r>
      <w:r w:rsidRPr="00C814F5">
        <w:rPr>
          <w:rFonts w:ascii="標楷體" w:eastAsia="標楷體" w:hAnsi="標楷體" w:hint="eastAsia"/>
        </w:rPr>
        <w:t>斗六國</w:t>
      </w:r>
      <w:r>
        <w:rPr>
          <w:rFonts w:ascii="標楷體" w:eastAsia="標楷體" w:hAnsi="標楷體" w:hint="eastAsia"/>
        </w:rPr>
        <w:t>民中學</w:t>
      </w:r>
    </w:p>
    <w:p w14:paraId="555B22B1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斗六市公所、國立斗六高級中學、鎮東國民小學</w:t>
      </w:r>
      <w:r w:rsidRPr="00C814F5">
        <w:rPr>
          <w:rFonts w:ascii="標楷體" w:eastAsia="標楷體" w:hAnsi="標楷體" w:hint="eastAsia"/>
        </w:rPr>
        <w:t>、</w:t>
      </w:r>
      <w:r w:rsidRPr="006512D4">
        <w:rPr>
          <w:rFonts w:ascii="標楷體" w:eastAsia="標楷體" w:hAnsi="標楷體" w:hint="eastAsia"/>
        </w:rPr>
        <w:t>斗六早友會、雲林縣軟式網球委員會</w:t>
      </w:r>
    </w:p>
    <w:p w14:paraId="244EC635" w14:textId="77777777" w:rsidR="00EB7CDF" w:rsidRPr="006512D4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贊助單位：優乃克股份有限公司</w:t>
      </w:r>
    </w:p>
    <w:p w14:paraId="7D1693ED" w14:textId="77777777" w:rsidR="00EB7CDF" w:rsidRPr="0015690D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690D">
        <w:rPr>
          <w:rFonts w:ascii="標楷體" w:eastAsia="標楷體" w:hAnsi="標楷體" w:hint="eastAsia"/>
        </w:rPr>
        <w:t>比賽項目、時間、地點：</w:t>
      </w:r>
    </w:p>
    <w:tbl>
      <w:tblPr>
        <w:tblStyle w:val="a5"/>
        <w:tblW w:w="9751" w:type="dxa"/>
        <w:jc w:val="center"/>
        <w:tblLook w:val="04A0" w:firstRow="1" w:lastRow="0" w:firstColumn="1" w:lastColumn="0" w:noHBand="0" w:noVBand="1"/>
      </w:tblPr>
      <w:tblGrid>
        <w:gridCol w:w="993"/>
        <w:gridCol w:w="1842"/>
        <w:gridCol w:w="2576"/>
        <w:gridCol w:w="2473"/>
        <w:gridCol w:w="1867"/>
      </w:tblGrid>
      <w:tr w:rsidR="0050634D" w:rsidRPr="0015690D" w14:paraId="0219EF0A" w14:textId="30D52437" w:rsidTr="00117648">
        <w:trPr>
          <w:jc w:val="center"/>
        </w:trPr>
        <w:tc>
          <w:tcPr>
            <w:tcW w:w="993" w:type="dxa"/>
          </w:tcPr>
          <w:p w14:paraId="6635DF89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2" w:type="dxa"/>
          </w:tcPr>
          <w:p w14:paraId="3BCD6F19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項目、組別</w:t>
            </w:r>
          </w:p>
        </w:tc>
        <w:tc>
          <w:tcPr>
            <w:tcW w:w="2576" w:type="dxa"/>
          </w:tcPr>
          <w:p w14:paraId="532BF43D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73" w:type="dxa"/>
          </w:tcPr>
          <w:p w14:paraId="5845A00D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67" w:type="dxa"/>
          </w:tcPr>
          <w:p w14:paraId="7BDB1351" w14:textId="60B4FC0C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0634D" w:rsidRPr="0015690D" w14:paraId="7F3CC292" w14:textId="1E80F341" w:rsidTr="00117648">
        <w:trPr>
          <w:jc w:val="center"/>
        </w:trPr>
        <w:tc>
          <w:tcPr>
            <w:tcW w:w="993" w:type="dxa"/>
            <w:vMerge w:val="restart"/>
            <w:vAlign w:val="center"/>
          </w:tcPr>
          <w:p w14:paraId="37F3FDB8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1842" w:type="dxa"/>
            <w:vAlign w:val="center"/>
          </w:tcPr>
          <w:p w14:paraId="26594055" w14:textId="77777777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4905C81B" w14:textId="77777777" w:rsidR="0050634D" w:rsidRPr="0015690D" w:rsidRDefault="0050634D" w:rsidP="007119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  <w:r>
              <w:rPr>
                <w:rFonts w:ascii="標楷體" w:eastAsia="標楷體" w:hAnsi="標楷體" w:hint="eastAsia"/>
              </w:rPr>
              <w:t xml:space="preserve">                        </w:t>
            </w:r>
          </w:p>
        </w:tc>
        <w:tc>
          <w:tcPr>
            <w:tcW w:w="2576" w:type="dxa"/>
            <w:vMerge w:val="restart"/>
            <w:vAlign w:val="center"/>
          </w:tcPr>
          <w:p w14:paraId="443B6866" w14:textId="77777777" w:rsidR="0050634D" w:rsidRPr="00F02834" w:rsidRDefault="0050634D" w:rsidP="00F0283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02834">
              <w:rPr>
                <w:rFonts w:ascii="標楷體" w:eastAsia="標楷體" w:hAnsi="標楷體" w:hint="eastAsia"/>
                <w:color w:val="FF0000"/>
              </w:rPr>
              <w:t>因應新冠疫情</w:t>
            </w:r>
          </w:p>
          <w:p w14:paraId="469552AA" w14:textId="5DE20DE1" w:rsidR="0050634D" w:rsidRPr="00F02834" w:rsidRDefault="0050634D" w:rsidP="00F0283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02834">
              <w:rPr>
                <w:rFonts w:ascii="標楷體" w:eastAsia="標楷體" w:hAnsi="標楷體" w:hint="eastAsia"/>
                <w:color w:val="FF0000"/>
              </w:rPr>
              <w:t>比賽停止辦理</w:t>
            </w:r>
          </w:p>
        </w:tc>
        <w:tc>
          <w:tcPr>
            <w:tcW w:w="2473" w:type="dxa"/>
            <w:vMerge w:val="restart"/>
            <w:vAlign w:val="center"/>
          </w:tcPr>
          <w:p w14:paraId="699115CD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斗六國中硬地網球場(國小組、國中組)</w:t>
            </w:r>
          </w:p>
          <w:p w14:paraId="7DFE55B3" w14:textId="77777777" w:rsidR="0050634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  <w:p w14:paraId="212ABA60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斗六市立紅土網球場(高中組)</w:t>
            </w:r>
          </w:p>
        </w:tc>
        <w:tc>
          <w:tcPr>
            <w:tcW w:w="1867" w:type="dxa"/>
            <w:vMerge w:val="restart"/>
          </w:tcPr>
          <w:p w14:paraId="5400BC95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34D" w:rsidRPr="0015690D" w14:paraId="56A94F18" w14:textId="3B4F9445" w:rsidTr="00117648">
        <w:trPr>
          <w:jc w:val="center"/>
        </w:trPr>
        <w:tc>
          <w:tcPr>
            <w:tcW w:w="993" w:type="dxa"/>
            <w:vMerge/>
            <w:vAlign w:val="center"/>
          </w:tcPr>
          <w:p w14:paraId="5901691A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629F346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576" w:type="dxa"/>
            <w:vMerge/>
          </w:tcPr>
          <w:p w14:paraId="20BC6953" w14:textId="06EE166A" w:rsidR="0050634D" w:rsidRPr="00E873B7" w:rsidRDefault="0050634D" w:rsidP="0083052C">
            <w:pPr>
              <w:pStyle w:val="a3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73" w:type="dxa"/>
            <w:vMerge/>
            <w:vAlign w:val="center"/>
          </w:tcPr>
          <w:p w14:paraId="77216193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/>
          </w:tcPr>
          <w:p w14:paraId="76F7E35F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34D" w:rsidRPr="0015690D" w14:paraId="5A25F482" w14:textId="1EDA9838" w:rsidTr="00117648">
        <w:trPr>
          <w:jc w:val="center"/>
        </w:trPr>
        <w:tc>
          <w:tcPr>
            <w:tcW w:w="993" w:type="dxa"/>
            <w:vMerge w:val="restart"/>
            <w:vAlign w:val="center"/>
          </w:tcPr>
          <w:p w14:paraId="384C2DF3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1842" w:type="dxa"/>
            <w:vAlign w:val="center"/>
          </w:tcPr>
          <w:p w14:paraId="5D8BA223" w14:textId="77777777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50D7F0E8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576" w:type="dxa"/>
          </w:tcPr>
          <w:p w14:paraId="1961A58D" w14:textId="2C1D23D7" w:rsidR="0050634D" w:rsidRDefault="0050634D" w:rsidP="004B151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EB7CDF">
              <w:rPr>
                <w:rFonts w:ascii="標楷體" w:eastAsia="標楷體" w:hAnsi="標楷體" w:hint="eastAsia"/>
              </w:rPr>
              <w:t>日(六)</w:t>
            </w:r>
          </w:p>
          <w:p w14:paraId="0159BAC7" w14:textId="5218E29F" w:rsidR="0050634D" w:rsidRPr="00510482" w:rsidRDefault="0050634D" w:rsidP="004B1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  <w:vAlign w:val="center"/>
          </w:tcPr>
          <w:p w14:paraId="6A5F03E9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31272D7B" w14:textId="20158A03" w:rsidR="0050634D" w:rsidRDefault="0050634D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報名即日起至110/9/17(五)</w:t>
            </w:r>
          </w:p>
          <w:p w14:paraId="430E549D" w14:textId="19FD0130" w:rsidR="0050634D" w:rsidRPr="0015690D" w:rsidRDefault="0050634D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</w:tr>
      <w:tr w:rsidR="0050634D" w:rsidRPr="0015690D" w14:paraId="6D76E7A0" w14:textId="17D0F4B0" w:rsidTr="00117648">
        <w:trPr>
          <w:jc w:val="center"/>
        </w:trPr>
        <w:tc>
          <w:tcPr>
            <w:tcW w:w="993" w:type="dxa"/>
            <w:vMerge/>
            <w:vAlign w:val="center"/>
          </w:tcPr>
          <w:p w14:paraId="7D2215FC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1FB260EE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576" w:type="dxa"/>
          </w:tcPr>
          <w:p w14:paraId="356271FD" w14:textId="6AA8E1CB" w:rsidR="0050634D" w:rsidRDefault="0050634D" w:rsidP="00D7798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EB7CDF">
              <w:rPr>
                <w:rFonts w:ascii="標楷體" w:eastAsia="標楷體" w:hAnsi="標楷體" w:hint="eastAsia"/>
              </w:rPr>
              <w:t>日(日)</w:t>
            </w:r>
          </w:p>
          <w:p w14:paraId="60804F33" w14:textId="0B44E87F" w:rsidR="0050634D" w:rsidRPr="00510482" w:rsidRDefault="00F22352" w:rsidP="00D77988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50634D"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  <w:vAlign w:val="center"/>
          </w:tcPr>
          <w:p w14:paraId="356B3903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/>
          </w:tcPr>
          <w:p w14:paraId="4647BBC2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34D" w:rsidRPr="0015690D" w14:paraId="0133F2D5" w14:textId="48FAE7AE" w:rsidTr="00117648">
        <w:trPr>
          <w:jc w:val="center"/>
        </w:trPr>
        <w:tc>
          <w:tcPr>
            <w:tcW w:w="993" w:type="dxa"/>
            <w:vMerge w:val="restart"/>
            <w:vAlign w:val="center"/>
          </w:tcPr>
          <w:p w14:paraId="05A0E688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第三場</w:t>
            </w:r>
          </w:p>
        </w:tc>
        <w:tc>
          <w:tcPr>
            <w:tcW w:w="1842" w:type="dxa"/>
            <w:vAlign w:val="center"/>
          </w:tcPr>
          <w:p w14:paraId="08B89732" w14:textId="77777777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2C8D1DF3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576" w:type="dxa"/>
          </w:tcPr>
          <w:p w14:paraId="3CC2C360" w14:textId="03D59F4E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EB7CDF">
              <w:rPr>
                <w:rFonts w:ascii="標楷體" w:eastAsia="標楷體" w:hAnsi="標楷體" w:hint="eastAsia"/>
              </w:rPr>
              <w:t>日(六)</w:t>
            </w:r>
          </w:p>
          <w:p w14:paraId="16CE1A63" w14:textId="3AB533EA" w:rsidR="0050634D" w:rsidRPr="00EB7CDF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EB7CDF">
              <w:rPr>
                <w:rFonts w:ascii="標楷體" w:eastAsia="標楷體" w:hAnsi="標楷體" w:hint="eastAsia"/>
              </w:rPr>
              <w:t xml:space="preserve"> 8:30比賽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473" w:type="dxa"/>
            <w:vMerge/>
          </w:tcPr>
          <w:p w14:paraId="7BD6F9A4" w14:textId="77777777" w:rsidR="0050634D" w:rsidRPr="0015690D" w:rsidRDefault="0050634D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66FF9FF" w14:textId="1827FF97" w:rsidR="0050634D" w:rsidRDefault="0050634D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報名9/25起至110/10/</w:t>
            </w:r>
            <w:r w:rsidR="00AA76AD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(五)</w:t>
            </w:r>
          </w:p>
          <w:p w14:paraId="5C96CEC2" w14:textId="10D65394" w:rsidR="0050634D" w:rsidRPr="0015690D" w:rsidRDefault="0050634D" w:rsidP="005063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</w:tr>
      <w:tr w:rsidR="0050634D" w:rsidRPr="0015690D" w14:paraId="0827BF24" w14:textId="2086CC6F" w:rsidTr="00117648">
        <w:trPr>
          <w:jc w:val="center"/>
        </w:trPr>
        <w:tc>
          <w:tcPr>
            <w:tcW w:w="993" w:type="dxa"/>
            <w:vMerge/>
          </w:tcPr>
          <w:p w14:paraId="40F7785F" w14:textId="77777777" w:rsidR="0050634D" w:rsidRPr="0015690D" w:rsidRDefault="0050634D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70D1A7AE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576" w:type="dxa"/>
          </w:tcPr>
          <w:p w14:paraId="361ABB58" w14:textId="0B62CBDA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EB7CDF">
              <w:rPr>
                <w:rFonts w:ascii="標楷體" w:eastAsia="標楷體" w:hAnsi="標楷體" w:hint="eastAsia"/>
              </w:rPr>
              <w:t>日(日)</w:t>
            </w:r>
          </w:p>
          <w:p w14:paraId="3A91DFA2" w14:textId="77777777" w:rsidR="0050634D" w:rsidRPr="00EB7CDF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</w:tcPr>
          <w:p w14:paraId="093D1A54" w14:textId="77777777" w:rsidR="0050634D" w:rsidRPr="0015690D" w:rsidRDefault="0050634D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/>
          </w:tcPr>
          <w:p w14:paraId="6E5D7DA3" w14:textId="77777777" w:rsidR="0050634D" w:rsidRPr="0015690D" w:rsidRDefault="0050634D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7DC8B83" w14:textId="77777777" w:rsidR="00EB7CDF" w:rsidRDefault="00EB7CDF" w:rsidP="00EB7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※前場次比賽之</w:t>
      </w:r>
      <w:r w:rsidRPr="00AB1D81">
        <w:rPr>
          <w:rFonts w:ascii="標楷體" w:eastAsia="標楷體" w:hAnsi="標楷體" w:hint="eastAsia"/>
          <w:bdr w:val="single" w:sz="4" w:space="0" w:color="auto"/>
        </w:rPr>
        <w:t>前四名</w:t>
      </w:r>
      <w:r>
        <w:rPr>
          <w:rFonts w:ascii="標楷體" w:eastAsia="標楷體" w:hAnsi="標楷體" w:hint="eastAsia"/>
        </w:rPr>
        <w:t>為種子隊伍。</w:t>
      </w:r>
    </w:p>
    <w:p w14:paraId="62E10CB6" w14:textId="77777777" w:rsidR="00EB7CDF" w:rsidRPr="0015690D" w:rsidRDefault="00EB7CDF" w:rsidP="00EB7CDF">
      <w:pPr>
        <w:snapToGrid w:val="0"/>
        <w:spacing w:line="60" w:lineRule="auto"/>
        <w:contextualSpacing/>
        <w:rPr>
          <w:rFonts w:ascii="標楷體" w:eastAsia="標楷體" w:hAnsi="標楷體"/>
        </w:rPr>
      </w:pPr>
    </w:p>
    <w:p w14:paraId="6EB18026" w14:textId="77777777" w:rsidR="00EB7CDF" w:rsidRPr="00C814F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比賽項目</w:t>
      </w:r>
      <w:r>
        <w:rPr>
          <w:rFonts w:ascii="標楷體" w:eastAsia="標楷體" w:hAnsi="標楷體" w:hint="eastAsia"/>
        </w:rPr>
        <w:t>、組別</w:t>
      </w:r>
      <w:r w:rsidRPr="00C814F5">
        <w:rPr>
          <w:rFonts w:ascii="標楷體" w:eastAsia="標楷體" w:hAnsi="標楷體" w:hint="eastAsia"/>
        </w:rPr>
        <w:t>：團體賽</w:t>
      </w:r>
    </w:p>
    <w:p w14:paraId="2A8E306F" w14:textId="77777777" w:rsidR="00EB7CDF" w:rsidRPr="00C814F5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(一)高中男生組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(二)高中女生組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(三)國中男生組</w:t>
      </w:r>
    </w:p>
    <w:p w14:paraId="2BE4EB44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(四)國中女生組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(五)國小男童組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(六)國小女童組</w:t>
      </w:r>
    </w:p>
    <w:p w14:paraId="08225A7C" w14:textId="77777777" w:rsidR="00EB7CDF" w:rsidRPr="00C814F5" w:rsidRDefault="00EB7CDF" w:rsidP="00EB7CDF">
      <w:pPr>
        <w:pStyle w:val="a3"/>
        <w:snapToGrid w:val="0"/>
        <w:spacing w:line="60" w:lineRule="auto"/>
        <w:ind w:leftChars="0" w:left="720"/>
        <w:contextualSpacing/>
        <w:rPr>
          <w:rFonts w:ascii="標楷體" w:eastAsia="標楷體" w:hAnsi="標楷體"/>
        </w:rPr>
      </w:pPr>
    </w:p>
    <w:p w14:paraId="28F6052A" w14:textId="77777777" w:rsidR="00EB7CDF" w:rsidRPr="00C247F8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比賽方式、項目：團體賽</w:t>
      </w:r>
    </w:p>
    <w:p w14:paraId="0130E5FE" w14:textId="77777777" w:rsidR="00EB7CDF" w:rsidRPr="00C247F8" w:rsidRDefault="00EB7CDF" w:rsidP="00EB7CD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國小組：採團體三組雙打比賽，雙打採七局計分制。</w:t>
      </w:r>
    </w:p>
    <w:p w14:paraId="4BF3EA8F" w14:textId="77777777" w:rsidR="00EB7CDF" w:rsidRPr="00C247F8" w:rsidRDefault="00EB7CDF" w:rsidP="00EB7CD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高中、國中組：採二組雙打一組單打對抗兩勝制，(比賽順序雙打、單打、雙打)</w:t>
      </w:r>
      <w:r w:rsidR="00E873B7">
        <w:rPr>
          <w:rFonts w:ascii="標楷體" w:eastAsia="標楷體" w:hAnsi="標楷體" w:hint="eastAsia"/>
        </w:rPr>
        <w:t>，雙打採9</w:t>
      </w:r>
      <w:r w:rsidRPr="00C247F8">
        <w:rPr>
          <w:rFonts w:ascii="標楷體" w:eastAsia="標楷體" w:hAnsi="標楷體" w:hint="eastAsia"/>
        </w:rPr>
        <w:t>局計分制、單打採</w:t>
      </w:r>
      <w:r w:rsidR="00E873B7">
        <w:rPr>
          <w:rFonts w:ascii="標楷體" w:eastAsia="標楷體" w:hAnsi="標楷體" w:hint="eastAsia"/>
        </w:rPr>
        <w:t>4</w:t>
      </w:r>
      <w:r w:rsidRPr="00C247F8">
        <w:rPr>
          <w:rFonts w:ascii="標楷體" w:eastAsia="標楷體" w:hAnsi="標楷體" w:hint="eastAsia"/>
        </w:rPr>
        <w:t>局計分制。</w:t>
      </w:r>
    </w:p>
    <w:p w14:paraId="677A4D02" w14:textId="77777777" w:rsidR="00EB7CDF" w:rsidRPr="00080315" w:rsidRDefault="00EB7CDF" w:rsidP="00EB7CDF">
      <w:pPr>
        <w:pStyle w:val="a3"/>
        <w:snapToGrid w:val="0"/>
        <w:spacing w:line="60" w:lineRule="auto"/>
        <w:ind w:leftChars="0" w:left="1134"/>
        <w:contextualSpacing/>
        <w:rPr>
          <w:rFonts w:ascii="標楷體" w:eastAsia="標楷體" w:hAnsi="標楷體"/>
          <w:color w:val="FF0000"/>
        </w:rPr>
      </w:pPr>
    </w:p>
    <w:p w14:paraId="59E941F5" w14:textId="276F1AAE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1C5F">
        <w:rPr>
          <w:rFonts w:ascii="標楷體" w:eastAsia="標楷體" w:hAnsi="標楷體" w:hint="eastAsia"/>
        </w:rPr>
        <w:t>參賽資格：中南部地區之學校隊伍，免費報名。</w:t>
      </w:r>
    </w:p>
    <w:p w14:paraId="649433FC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國小組：台中市：忠明國小、大肚國小、信義國小</w:t>
      </w:r>
    </w:p>
    <w:p w14:paraId="249B3E8A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南投縣：碧峰國小、新城國小、魚池國小、前山國小、雲林國小</w:t>
      </w:r>
    </w:p>
    <w:p w14:paraId="72BAEE80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雲林縣：鎮東國小、鎮南國小、溪洲國小、莿桐國小</w:t>
      </w:r>
    </w:p>
    <w:p w14:paraId="085C9173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嘉義縣：三和國小、東榮國小等</w:t>
      </w:r>
    </w:p>
    <w:p w14:paraId="6244A073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國中組：台中市：東峰國中、向上國中、忠明高中(國中部)、大道國中</w:t>
      </w:r>
    </w:p>
    <w:p w14:paraId="7DCC340A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南投縣：竹山國中、魚池國中、名間國中</w:t>
      </w:r>
    </w:p>
    <w:p w14:paraId="1DF562CA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雲林縣：斗六國中、莿桐國中</w:t>
      </w:r>
    </w:p>
    <w:p w14:paraId="69DB9C4C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嘉義縣：大林國中等</w:t>
      </w:r>
    </w:p>
    <w:p w14:paraId="2908034D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高中組：台中市：興大附農、忠明高中</w:t>
      </w:r>
    </w:p>
    <w:p w14:paraId="337365D5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雲林縣：斗六高中</w:t>
      </w:r>
    </w:p>
    <w:p w14:paraId="6D167371" w14:textId="77777777" w:rsidR="00EB7CDF" w:rsidRPr="000A5B9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嘉義縣：永慶高中等</w:t>
      </w:r>
    </w:p>
    <w:p w14:paraId="1157B8CE" w14:textId="77777777" w:rsidR="00EB7CDF" w:rsidRPr="00DC5C80" w:rsidRDefault="00EB7CDF" w:rsidP="00EB7CDF">
      <w:pPr>
        <w:snapToGrid w:val="0"/>
        <w:spacing w:line="60" w:lineRule="auto"/>
        <w:contextualSpacing/>
        <w:rPr>
          <w:rFonts w:ascii="標楷體" w:eastAsia="標楷體" w:hAnsi="標楷體"/>
          <w:color w:val="FF0000"/>
        </w:rPr>
      </w:pPr>
    </w:p>
    <w:p w14:paraId="6D5968F6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報名資訊：</w:t>
      </w:r>
    </w:p>
    <w:p w14:paraId="1A1C9311" w14:textId="1C979A00" w:rsidR="00EB7CDF" w:rsidRDefault="00EB7CDF" w:rsidP="00EB7C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即日起至</w:t>
      </w:r>
      <w:r w:rsidR="00E873B7" w:rsidRPr="009F5C94">
        <w:rPr>
          <w:rFonts w:ascii="標楷體" w:eastAsia="標楷體" w:hAnsi="標楷體" w:hint="eastAsia"/>
          <w:color w:val="FF0000"/>
          <w:u w:val="single"/>
        </w:rPr>
        <w:t>110</w:t>
      </w:r>
      <w:r w:rsidRPr="009F5C94">
        <w:rPr>
          <w:rFonts w:ascii="標楷體" w:eastAsia="標楷體" w:hAnsi="標楷體" w:hint="eastAsia"/>
          <w:color w:val="FF0000"/>
          <w:u w:val="single"/>
        </w:rPr>
        <w:t>年</w:t>
      </w:r>
      <w:r w:rsidR="0050634D" w:rsidRPr="009F5C94">
        <w:rPr>
          <w:rFonts w:ascii="標楷體" w:eastAsia="標楷體" w:hAnsi="標楷體" w:hint="eastAsia"/>
          <w:color w:val="FF0000"/>
          <w:u w:val="single"/>
        </w:rPr>
        <w:t>9</w:t>
      </w:r>
      <w:r w:rsidRPr="009F5C94">
        <w:rPr>
          <w:rFonts w:ascii="標楷體" w:eastAsia="標楷體" w:hAnsi="標楷體" w:hint="eastAsia"/>
          <w:color w:val="FF0000"/>
          <w:u w:val="single"/>
        </w:rPr>
        <w:t>月</w:t>
      </w:r>
      <w:r w:rsidR="009F5C94" w:rsidRPr="009F5C94">
        <w:rPr>
          <w:rFonts w:ascii="標楷體" w:eastAsia="標楷體" w:hAnsi="標楷體" w:hint="eastAsia"/>
          <w:color w:val="FF0000"/>
          <w:u w:val="single"/>
        </w:rPr>
        <w:t>17</w:t>
      </w:r>
      <w:r w:rsidRPr="009F5C94">
        <w:rPr>
          <w:rFonts w:ascii="標楷體" w:eastAsia="標楷體" w:hAnsi="標楷體" w:hint="eastAsia"/>
          <w:color w:val="FF0000"/>
          <w:u w:val="single"/>
        </w:rPr>
        <w:t>日(</w:t>
      </w:r>
      <w:r w:rsidR="0002685B" w:rsidRPr="009F5C94">
        <w:rPr>
          <w:rFonts w:ascii="標楷體" w:eastAsia="標楷體" w:hAnsi="標楷體" w:hint="eastAsia"/>
          <w:color w:val="FF0000"/>
          <w:u w:val="single"/>
        </w:rPr>
        <w:t>五</w:t>
      </w:r>
      <w:r w:rsidRPr="009F5C94">
        <w:rPr>
          <w:rFonts w:ascii="標楷體" w:eastAsia="標楷體" w:hAnsi="標楷體" w:hint="eastAsia"/>
          <w:color w:val="FF0000"/>
          <w:u w:val="single"/>
        </w:rPr>
        <w:t>)下午5時止</w:t>
      </w:r>
      <w:r>
        <w:rPr>
          <w:rFonts w:ascii="標楷體" w:eastAsia="標楷體" w:hAnsi="標楷體" w:hint="eastAsia"/>
        </w:rPr>
        <w:t>，主旨：請註明「</w:t>
      </w:r>
      <w:r w:rsidR="0002685B">
        <w:rPr>
          <w:rFonts w:ascii="標楷體" w:eastAsia="標楷體" w:hAnsi="標楷體" w:hint="eastAsia"/>
        </w:rPr>
        <w:t>110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中南部</w:t>
      </w:r>
      <w:r w:rsidRPr="0033165F">
        <w:rPr>
          <w:rFonts w:ascii="標楷體" w:eastAsia="標楷體" w:hAnsi="標楷體" w:hint="eastAsia"/>
        </w:rPr>
        <w:t>區域性聯賽</w:t>
      </w:r>
      <w:r w:rsidR="00DE1E96" w:rsidRPr="00DE1E96">
        <w:rPr>
          <w:rFonts w:ascii="標楷體" w:eastAsia="標楷體" w:hAnsi="標楷體" w:hint="eastAsia"/>
          <w:color w:val="FF0000"/>
        </w:rPr>
        <w:t>第二場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  <w:r w:rsidRPr="0033165F">
        <w:rPr>
          <w:rFonts w:ascii="標楷體" w:eastAsia="標楷體" w:hAnsi="標楷體" w:hint="eastAsia"/>
        </w:rPr>
        <w:t>，報名表填寫</w:t>
      </w:r>
      <w:r w:rsidRPr="00B20845">
        <w:rPr>
          <w:rFonts w:ascii="標楷體" w:eastAsia="標楷體" w:hAnsi="標楷體" w:hint="eastAsia"/>
        </w:rPr>
        <w:t xml:space="preserve">完畢後，將報名表以電子郵件報名 </w:t>
      </w:r>
      <w:hyperlink r:id="rId5" w:history="1">
        <w:r w:rsidRPr="00320639">
          <w:rPr>
            <w:rStyle w:val="a4"/>
            <w:rFonts w:ascii="標楷體" w:eastAsia="標楷體" w:hAnsi="標楷體" w:hint="eastAsia"/>
          </w:rPr>
          <w:t>st180831@yahoo.com</w:t>
        </w:r>
      </w:hyperlink>
      <w:r w:rsidRPr="00B208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，報名後請再</w:t>
      </w:r>
      <w:r w:rsidRPr="00B20845">
        <w:rPr>
          <w:rFonts w:ascii="標楷體" w:eastAsia="標楷體" w:hAnsi="標楷體" w:hint="eastAsia"/>
        </w:rPr>
        <w:t>電話確認(鄭竹玲 教練0981-599-339)。</w:t>
      </w:r>
    </w:p>
    <w:p w14:paraId="2B1A76F6" w14:textId="5E888B35" w:rsidR="009F5C94" w:rsidRPr="009F5C94" w:rsidRDefault="009F5C94" w:rsidP="009F5C94">
      <w:pPr>
        <w:pStyle w:val="a3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※</w:t>
      </w:r>
      <w:r w:rsidRPr="009F5C94">
        <w:rPr>
          <w:rFonts w:ascii="標楷體" w:eastAsia="標楷體" w:hAnsi="標楷體" w:hint="eastAsia"/>
          <w:color w:val="FF0000"/>
        </w:rPr>
        <w:t>第三場</w:t>
      </w:r>
      <w:r>
        <w:rPr>
          <w:rFonts w:ascii="標楷體" w:eastAsia="標楷體" w:hAnsi="標楷體" w:hint="eastAsia"/>
        </w:rPr>
        <w:t>報名日期</w:t>
      </w:r>
      <w:r w:rsidRPr="009F5C94">
        <w:rPr>
          <w:rFonts w:ascii="標楷體" w:eastAsia="標楷體" w:hAnsi="標楷體" w:hint="eastAsia"/>
          <w:u w:val="single"/>
        </w:rPr>
        <w:t>9/25起至110/10/8(五)下午5時止</w:t>
      </w:r>
      <w:r>
        <w:rPr>
          <w:rFonts w:ascii="標楷體" w:eastAsia="標楷體" w:hAnsi="標楷體" w:hint="eastAsia"/>
        </w:rPr>
        <w:t>，主旨：請註明「110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中南部</w:t>
      </w:r>
      <w:r w:rsidRPr="0033165F">
        <w:rPr>
          <w:rFonts w:ascii="標楷體" w:eastAsia="標楷體" w:hAnsi="標楷體" w:hint="eastAsia"/>
        </w:rPr>
        <w:t>區域性聯賽</w:t>
      </w:r>
      <w:r w:rsidRPr="00DE1E96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三</w:t>
      </w:r>
      <w:r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5542A3A7" w14:textId="77777777" w:rsidR="00EB7CDF" w:rsidRPr="0033165F" w:rsidRDefault="00EB7CDF" w:rsidP="00EB7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3165F">
        <w:rPr>
          <w:rFonts w:ascii="標楷體" w:eastAsia="標楷體" w:hAnsi="標楷體" w:hint="eastAsia"/>
        </w:rPr>
        <w:t>(二)每隊報名人數：領隊1人、管理1人、教練2人，隊員共</w:t>
      </w:r>
      <w:r>
        <w:rPr>
          <w:rFonts w:ascii="標楷體" w:eastAsia="標楷體" w:hAnsi="標楷體" w:hint="eastAsia"/>
        </w:rPr>
        <w:t>8</w:t>
      </w:r>
      <w:r w:rsidRPr="0033165F">
        <w:rPr>
          <w:rFonts w:ascii="標楷體" w:eastAsia="標楷體" w:hAnsi="標楷體" w:hint="eastAsia"/>
        </w:rPr>
        <w:t>人(包含隊長)。</w:t>
      </w:r>
    </w:p>
    <w:p w14:paraId="788D2B82" w14:textId="77777777" w:rsidR="00EB7CDF" w:rsidRPr="00B20845" w:rsidRDefault="00EB7CDF" w:rsidP="00EB7CDF">
      <w:pPr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33165F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選手不得跨組、跨隊報名，如有選手重複報名以</w:t>
      </w:r>
      <w:r w:rsidRPr="0033165F">
        <w:rPr>
          <w:rFonts w:ascii="標楷體" w:eastAsia="標楷體" w:hAnsi="標楷體" w:hint="eastAsia"/>
        </w:rPr>
        <w:t>先出賽之</w:t>
      </w:r>
      <w:r>
        <w:rPr>
          <w:rFonts w:ascii="標楷體" w:eastAsia="標楷體" w:hAnsi="標楷體" w:hint="eastAsia"/>
        </w:rPr>
        <w:t>隊</w:t>
      </w:r>
      <w:r w:rsidRPr="00B20845">
        <w:rPr>
          <w:rFonts w:ascii="標楷體" w:eastAsia="標楷體" w:hAnsi="標楷體" w:hint="eastAsia"/>
        </w:rPr>
        <w:t>為準。</w:t>
      </w:r>
    </w:p>
    <w:p w14:paraId="5ACB255E" w14:textId="77777777" w:rsidR="00EB7CDF" w:rsidRPr="00B20845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男子組如</w:t>
      </w:r>
      <w:r w:rsidRPr="0033165F">
        <w:rPr>
          <w:rFonts w:ascii="標楷體" w:eastAsia="標楷體" w:hAnsi="標楷體" w:hint="eastAsia"/>
        </w:rPr>
        <w:t>選手不足時得</w:t>
      </w:r>
      <w:r>
        <w:rPr>
          <w:rFonts w:ascii="標楷體" w:eastAsia="標楷體" w:hAnsi="標楷體" w:hint="eastAsia"/>
        </w:rPr>
        <w:t>由</w:t>
      </w:r>
      <w:r w:rsidRPr="0033165F">
        <w:rPr>
          <w:rFonts w:ascii="標楷體" w:eastAsia="標楷體" w:hAnsi="標楷體" w:hint="eastAsia"/>
        </w:rPr>
        <w:t>同級女生遞補報名</w:t>
      </w:r>
      <w:r>
        <w:rPr>
          <w:rFonts w:ascii="標楷體" w:eastAsia="標楷體" w:hAnsi="標楷體" w:hint="eastAsia"/>
        </w:rPr>
        <w:t>，</w:t>
      </w:r>
      <w:r w:rsidRPr="006706EE">
        <w:rPr>
          <w:rFonts w:ascii="標楷體" w:eastAsia="標楷體" w:hAnsi="標楷體" w:hint="eastAsia"/>
          <w:bdr w:val="single" w:sz="4" w:space="0" w:color="auto"/>
        </w:rPr>
        <w:t>男生不得報名女生組</w:t>
      </w:r>
      <w:r w:rsidRPr="00B20845">
        <w:rPr>
          <w:rFonts w:ascii="標楷體" w:eastAsia="標楷體" w:hAnsi="標楷體" w:hint="eastAsia"/>
        </w:rPr>
        <w:t>。</w:t>
      </w:r>
    </w:p>
    <w:p w14:paraId="3E656CD4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競賽制度：視報名隊數多寡而定。</w:t>
      </w:r>
    </w:p>
    <w:p w14:paraId="540CC726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比賽用球：中華民國軟式網球協會指定比賽用球(德化比賽用球)。</w:t>
      </w:r>
    </w:p>
    <w:p w14:paraId="0940D73F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競賽規則：採中華民國軟式網球協會最新審定之國際規則。</w:t>
      </w:r>
    </w:p>
    <w:p w14:paraId="178E4895" w14:textId="789C9C05" w:rsidR="00EB7CDF" w:rsidRPr="00B2084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賽程抽籤：</w:t>
      </w:r>
      <w:r w:rsidR="00E873B7">
        <w:rPr>
          <w:rFonts w:ascii="標楷體" w:eastAsia="標楷體" w:hAnsi="標楷體" w:hint="eastAsia"/>
          <w:color w:val="FF0000"/>
        </w:rPr>
        <w:t>110</w:t>
      </w:r>
      <w:r w:rsidRPr="00A56511">
        <w:rPr>
          <w:rFonts w:ascii="標楷體" w:eastAsia="標楷體" w:hAnsi="標楷體" w:hint="eastAsia"/>
          <w:color w:val="FF0000"/>
        </w:rPr>
        <w:t>年</w:t>
      </w:r>
      <w:r w:rsidR="009F5C94">
        <w:rPr>
          <w:rFonts w:ascii="標楷體" w:eastAsia="標楷體" w:hAnsi="標楷體" w:hint="eastAsia"/>
          <w:color w:val="FF0000"/>
        </w:rPr>
        <w:t>9</w:t>
      </w:r>
      <w:r w:rsidRPr="00A56511">
        <w:rPr>
          <w:rFonts w:ascii="標楷體" w:eastAsia="標楷體" w:hAnsi="標楷體" w:hint="eastAsia"/>
          <w:color w:val="FF0000"/>
        </w:rPr>
        <w:t>月</w:t>
      </w:r>
      <w:r w:rsidR="009F5C94">
        <w:rPr>
          <w:rFonts w:ascii="標楷體" w:eastAsia="標楷體" w:hAnsi="標楷體" w:hint="eastAsia"/>
          <w:color w:val="FF0000"/>
        </w:rPr>
        <w:t>22</w:t>
      </w:r>
      <w:r w:rsidRPr="00A56511">
        <w:rPr>
          <w:rFonts w:ascii="標楷體" w:eastAsia="標楷體" w:hAnsi="標楷體" w:hint="eastAsia"/>
          <w:color w:val="FF0000"/>
        </w:rPr>
        <w:t>日(星期</w:t>
      </w:r>
      <w:r w:rsidR="009F5C94">
        <w:rPr>
          <w:rFonts w:ascii="標楷體" w:eastAsia="標楷體" w:hAnsi="標楷體" w:hint="eastAsia"/>
          <w:color w:val="FF0000"/>
        </w:rPr>
        <w:t>三</w:t>
      </w:r>
      <w:r w:rsidRPr="00A56511">
        <w:rPr>
          <w:rFonts w:ascii="標楷體" w:eastAsia="標楷體" w:hAnsi="標楷體" w:hint="eastAsia"/>
          <w:color w:val="FF0000"/>
        </w:rPr>
        <w:t>)</w:t>
      </w:r>
      <w:r w:rsidRPr="00B20845">
        <w:rPr>
          <w:rFonts w:ascii="標楷體" w:eastAsia="標楷體" w:hAnsi="標楷體" w:hint="eastAsia"/>
        </w:rPr>
        <w:t>上午10時假</w:t>
      </w:r>
      <w:r w:rsidRPr="006706EE">
        <w:rPr>
          <w:rFonts w:ascii="標楷體" w:eastAsia="標楷體" w:hAnsi="標楷體" w:hint="eastAsia"/>
          <w:bdr w:val="single" w:sz="4" w:space="0" w:color="auto"/>
        </w:rPr>
        <w:t>雲林縣立斗六國民中學翔英樓3F會議室</w:t>
      </w:r>
      <w:r w:rsidRPr="00B20845">
        <w:rPr>
          <w:rFonts w:ascii="標楷體" w:eastAsia="標楷體" w:hAnsi="標楷體" w:hint="eastAsia"/>
        </w:rPr>
        <w:t>舉行，未到者由大會代抽，不得異議。</w:t>
      </w:r>
    </w:p>
    <w:p w14:paraId="4883348D" w14:textId="77777777" w:rsidR="00EB7CDF" w:rsidRPr="00B2084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獎勵：</w:t>
      </w:r>
    </w:p>
    <w:p w14:paraId="6C83D671" w14:textId="77777777" w:rsidR="00EB7CDF" w:rsidRPr="005D0F86" w:rsidRDefault="00EB7CDF" w:rsidP="00EB7CDF">
      <w:pPr>
        <w:pStyle w:val="a3"/>
        <w:ind w:leftChars="0" w:left="1200"/>
        <w:rPr>
          <w:rFonts w:ascii="標楷體" w:eastAsia="標楷體" w:hAnsi="標楷體"/>
        </w:rPr>
      </w:pPr>
      <w:r w:rsidRPr="00994596">
        <w:rPr>
          <w:rFonts w:ascii="標楷體" w:eastAsia="標楷體" w:hAnsi="標楷體" w:hint="eastAsia"/>
        </w:rPr>
        <w:t>參賽各組隊數2-3隊取1名、4隊取2名、5-6隊取3名、7-8隊取4名、9隊取5名、10</w:t>
      </w:r>
      <w:r w:rsidRPr="005D0F86">
        <w:rPr>
          <w:rFonts w:ascii="標楷體" w:eastAsia="標楷體" w:hAnsi="標楷體" w:hint="eastAsia"/>
        </w:rPr>
        <w:t>隊以上取6名，得獎者頒發獎盃、獎狀鼓勵。</w:t>
      </w:r>
    </w:p>
    <w:p w14:paraId="18C6A95C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注意事項：參賽時應攜帶選手證明資料以備查驗，否則不得出場比賽。</w:t>
      </w:r>
    </w:p>
    <w:p w14:paraId="185BEF16" w14:textId="77777777" w:rsidR="00EB7CDF" w:rsidRDefault="00EB7CDF" w:rsidP="00EB7C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國小組：貼有照片並蓋騎縫章之在學證明書。</w:t>
      </w:r>
    </w:p>
    <w:p w14:paraId="19EFEF78" w14:textId="77777777" w:rsidR="00EB7CDF" w:rsidRDefault="00EB7CDF" w:rsidP="00EB7C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國、高中組：學生證(須蓋有註冊章)。</w:t>
      </w:r>
    </w:p>
    <w:p w14:paraId="24C28538" w14:textId="77777777" w:rsidR="00EB7CDF" w:rsidRPr="00C55EE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申訴：</w:t>
      </w:r>
    </w:p>
    <w:p w14:paraId="557D78C7" w14:textId="77777777" w:rsidR="00EB7CDF" w:rsidRDefault="00EB7CDF" w:rsidP="00EB7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比賽中發生爭議時，如規則上有明文規定者，依裁判員之判決為終決。</w:t>
      </w:r>
    </w:p>
    <w:p w14:paraId="498F566A" w14:textId="77777777" w:rsidR="00EB7CDF" w:rsidRPr="00C55EEB" w:rsidRDefault="00EB7CDF" w:rsidP="00EB7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合法之申訴，依比賽規則43條辦理，並以大會審判委員會之判決為終決。</w:t>
      </w:r>
    </w:p>
    <w:p w14:paraId="1AF2FE78" w14:textId="77777777" w:rsidR="00702DEB" w:rsidRPr="00034994" w:rsidRDefault="00EB7CDF" w:rsidP="0070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4994">
        <w:rPr>
          <w:rFonts w:ascii="標楷體" w:eastAsia="標楷體" w:hAnsi="標楷體" w:hint="eastAsia"/>
        </w:rPr>
        <w:t>本項競賽</w:t>
      </w:r>
      <w:r w:rsidR="00C019E6" w:rsidRPr="00034994">
        <w:rPr>
          <w:rFonts w:ascii="標楷體" w:eastAsia="標楷體" w:hAnsi="標楷體" w:hint="eastAsia"/>
        </w:rPr>
        <w:t>補助</w:t>
      </w:r>
      <w:r w:rsidR="001A3801" w:rsidRPr="00034994">
        <w:rPr>
          <w:rFonts w:ascii="標楷體" w:eastAsia="標楷體" w:hAnsi="標楷體" w:hint="eastAsia"/>
        </w:rPr>
        <w:t>參賽組訓費(各校就地審計，依領據請領，用於參賽交通費，雜費</w:t>
      </w:r>
      <w:r w:rsidR="00702DEB" w:rsidRPr="00034994">
        <w:rPr>
          <w:rFonts w:ascii="標楷體" w:eastAsia="標楷體" w:hAnsi="標楷體" w:hint="eastAsia"/>
        </w:rPr>
        <w:t>，消耗性器材)，參加一次一</w:t>
      </w:r>
      <w:r w:rsidR="00EF51D7">
        <w:rPr>
          <w:rFonts w:ascii="標楷體" w:eastAsia="標楷體" w:hAnsi="標楷體" w:hint="eastAsia"/>
        </w:rPr>
        <w:t>校補助</w:t>
      </w:r>
      <w:r w:rsidR="00C019E6" w:rsidRPr="00034994">
        <w:rPr>
          <w:rFonts w:ascii="標楷體" w:eastAsia="標楷體" w:hAnsi="標楷體" w:hint="eastAsia"/>
        </w:rPr>
        <w:t>新台幣</w:t>
      </w:r>
      <w:r w:rsidR="00702DEB" w:rsidRPr="00034994">
        <w:rPr>
          <w:rFonts w:ascii="標楷體" w:eastAsia="標楷體" w:hAnsi="標楷體" w:hint="eastAsia"/>
        </w:rPr>
        <w:t>5000</w:t>
      </w:r>
      <w:r w:rsidR="00C019E6" w:rsidRPr="00034994">
        <w:rPr>
          <w:rFonts w:ascii="標楷體" w:eastAsia="標楷體" w:hAnsi="標楷體" w:hint="eastAsia"/>
        </w:rPr>
        <w:t>元</w:t>
      </w:r>
      <w:r w:rsidR="00702DEB" w:rsidRPr="00034994">
        <w:rPr>
          <w:rFonts w:ascii="標楷體" w:eastAsia="標楷體" w:hAnsi="標楷體" w:hint="eastAsia"/>
        </w:rPr>
        <w:t>。</w:t>
      </w:r>
    </w:p>
    <w:p w14:paraId="771912E3" w14:textId="77777777" w:rsidR="00EB7CDF" w:rsidRPr="00E9699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9699B">
        <w:rPr>
          <w:rFonts w:ascii="標楷體" w:eastAsia="標楷體" w:hAnsi="標楷體" w:hint="eastAsia"/>
        </w:rPr>
        <w:t>本項競賽由承辦單位辦理投保公共意外責任險。</w:t>
      </w:r>
    </w:p>
    <w:p w14:paraId="17F691BE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本競賽規程</w:t>
      </w:r>
      <w:r w:rsidRPr="00C55EEB">
        <w:rPr>
          <w:rFonts w:ascii="標楷體" w:eastAsia="標楷體" w:hAnsi="標楷體" w:hint="eastAsia"/>
        </w:rPr>
        <w:t>如有未盡事宜，得由大會隨時修正公布之。</w:t>
      </w:r>
    </w:p>
    <w:p w14:paraId="6941E27D" w14:textId="70D3EAB5" w:rsidR="000D0219" w:rsidRDefault="00F54D66" w:rsidP="00F54D66">
      <w:pPr>
        <w:widowControl/>
        <w:tabs>
          <w:tab w:val="left" w:pos="234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1F9AC5A8" w14:textId="77777777" w:rsidR="00F85B1E" w:rsidRDefault="00F85B1E" w:rsidP="00A30A25">
      <w:pPr>
        <w:widowControl/>
        <w:rPr>
          <w:rFonts w:ascii="標楷體" w:eastAsia="標楷體" w:hAnsi="標楷體"/>
        </w:rPr>
      </w:pPr>
    </w:p>
    <w:p w14:paraId="6FA07DE0" w14:textId="77777777" w:rsidR="00F02834" w:rsidRDefault="00F02834" w:rsidP="00F85B1E">
      <w:pPr>
        <w:jc w:val="center"/>
        <w:rPr>
          <w:rFonts w:ascii="標楷體" w:eastAsia="標楷體" w:hAnsi="標楷體"/>
          <w:sz w:val="32"/>
        </w:rPr>
      </w:pPr>
    </w:p>
    <w:p w14:paraId="69989BCD" w14:textId="0278CE12" w:rsidR="00F54D66" w:rsidRPr="00F54D66" w:rsidRDefault="00F54D66" w:rsidP="00F85B1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512D4">
        <w:rPr>
          <w:rFonts w:ascii="標楷體" w:eastAsia="標楷體" w:hAnsi="標楷體" w:hint="eastAsia"/>
          <w:b/>
          <w:bCs/>
          <w:sz w:val="32"/>
        </w:rPr>
        <w:t>雲林縣</w:t>
      </w:r>
      <w:r>
        <w:rPr>
          <w:rFonts w:ascii="標楷體" w:eastAsia="標楷體" w:hAnsi="標楷體" w:hint="eastAsia"/>
          <w:b/>
          <w:bCs/>
          <w:sz w:val="32"/>
        </w:rPr>
        <w:t>110年</w:t>
      </w:r>
      <w:r w:rsidRPr="006512D4">
        <w:rPr>
          <w:rFonts w:ascii="標楷體" w:eastAsia="標楷體" w:hAnsi="標楷體" w:hint="eastAsia"/>
          <w:b/>
          <w:bCs/>
          <w:sz w:val="32"/>
        </w:rPr>
        <w:t>中南部區域性軟式網球聯賽</w:t>
      </w:r>
      <w:r>
        <w:t xml:space="preserve"> </w:t>
      </w:r>
      <w:r w:rsidRPr="00F54D66">
        <w:rPr>
          <w:rFonts w:ascii="標楷體" w:eastAsia="標楷體" w:hAnsi="標楷體"/>
          <w:b/>
          <w:bCs/>
          <w:sz w:val="32"/>
          <w:szCs w:val="28"/>
        </w:rPr>
        <w:t>防疫須知</w:t>
      </w:r>
    </w:p>
    <w:p w14:paraId="375156D5" w14:textId="77777777" w:rsidR="009F5C94" w:rsidRDefault="00F54D66" w:rsidP="00F54D66">
      <w:pPr>
        <w:widowControl/>
        <w:rPr>
          <w:rFonts w:ascii="標楷體" w:eastAsia="標楷體" w:hAnsi="標楷體"/>
          <w:sz w:val="28"/>
          <w:szCs w:val="20"/>
        </w:rPr>
      </w:pPr>
      <w:r w:rsidRPr="00F54D66">
        <w:rPr>
          <w:rFonts w:ascii="標楷體" w:eastAsia="標楷體" w:hAnsi="標楷體" w:hint="eastAsia"/>
          <w:sz w:val="28"/>
          <w:szCs w:val="20"/>
        </w:rPr>
        <w:t>1.本次賽會取消開閉幕典禮並且進行閉門比賽，除教練、選手、裁判、</w:t>
      </w:r>
    </w:p>
    <w:p w14:paraId="33C3AD7C" w14:textId="4F1BB08A" w:rsidR="00F54D66" w:rsidRPr="00F54D66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 xml:space="preserve">工作人員及各單位相關職員外，不開放觀眾入場。 </w:t>
      </w:r>
    </w:p>
    <w:p w14:paraId="74507905" w14:textId="77777777" w:rsidR="009F5C94" w:rsidRDefault="00F54D66" w:rsidP="00F54D66">
      <w:pPr>
        <w:widowControl/>
        <w:rPr>
          <w:rFonts w:ascii="標楷體" w:eastAsia="標楷體" w:hAnsi="標楷體"/>
          <w:sz w:val="28"/>
          <w:szCs w:val="20"/>
        </w:rPr>
      </w:pPr>
      <w:r w:rsidRPr="00F54D66">
        <w:rPr>
          <w:rFonts w:ascii="標楷體" w:eastAsia="標楷體" w:hAnsi="標楷體" w:hint="eastAsia"/>
          <w:sz w:val="28"/>
          <w:szCs w:val="20"/>
        </w:rPr>
        <w:t>2.為因應嚴重特殊傳染性肺炎(新冠肺炎 COVID-19)，球場除了比賽</w:t>
      </w:r>
    </w:p>
    <w:p w14:paraId="26B73727" w14:textId="77777777" w:rsidR="009F5C94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>主審及比賽球員外，所有人員皆必須全程配戴口罩，且</w:t>
      </w:r>
      <w:r w:rsidR="00A67FD0">
        <w:rPr>
          <w:rFonts w:ascii="標楷體" w:eastAsia="標楷體" w:hAnsi="標楷體" w:hint="eastAsia"/>
          <w:sz w:val="28"/>
          <w:szCs w:val="20"/>
        </w:rPr>
        <w:t>確實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>保持適</w:t>
      </w:r>
    </w:p>
    <w:p w14:paraId="7C9BE91C" w14:textId="77777777" w:rsidR="009F5C94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>當社交</w:t>
      </w:r>
      <w:r w:rsidR="00A67FD0">
        <w:rPr>
          <w:rFonts w:ascii="標楷體" w:eastAsia="標楷體" w:hAnsi="標楷體" w:hint="eastAsia"/>
          <w:sz w:val="28"/>
          <w:szCs w:val="20"/>
        </w:rPr>
        <w:t>及用餐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>距離，本</w:t>
      </w:r>
      <w:r w:rsidR="00A67FD0">
        <w:rPr>
          <w:rFonts w:ascii="標楷體" w:eastAsia="標楷體" w:hAnsi="標楷體" w:hint="eastAsia"/>
          <w:sz w:val="28"/>
          <w:szCs w:val="20"/>
        </w:rPr>
        <w:t>賽事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>將於進場入口處嚴格執行相關防疫措</w:t>
      </w:r>
    </w:p>
    <w:p w14:paraId="6FB8AC81" w14:textId="1C5F56E5" w:rsidR="00F54D66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 xml:space="preserve">施，敬請配合辦理。  </w:t>
      </w:r>
    </w:p>
    <w:p w14:paraId="109546DE" w14:textId="77777777" w:rsidR="009F5C94" w:rsidRDefault="00F54D66" w:rsidP="00F54D66">
      <w:pPr>
        <w:widowControl/>
        <w:rPr>
          <w:rFonts w:ascii="標楷體" w:eastAsia="標楷體" w:hAnsi="標楷體"/>
          <w:sz w:val="28"/>
          <w:szCs w:val="20"/>
        </w:rPr>
      </w:pPr>
      <w:r w:rsidRPr="00F54D66">
        <w:rPr>
          <w:rFonts w:ascii="標楷體" w:eastAsia="標楷體" w:hAnsi="標楷體" w:hint="eastAsia"/>
          <w:sz w:val="28"/>
          <w:szCs w:val="20"/>
        </w:rPr>
        <w:t>3.所有人進入</w:t>
      </w:r>
      <w:r w:rsidR="00A67FD0">
        <w:rPr>
          <w:rFonts w:ascii="標楷體" w:eastAsia="標楷體" w:hAnsi="標楷體" w:hint="eastAsia"/>
          <w:sz w:val="28"/>
          <w:szCs w:val="20"/>
        </w:rPr>
        <w:t>校園</w:t>
      </w:r>
      <w:r w:rsidRPr="00F54D66">
        <w:rPr>
          <w:rFonts w:ascii="標楷體" w:eastAsia="標楷體" w:hAnsi="標楷體" w:hint="eastAsia"/>
          <w:sz w:val="28"/>
          <w:szCs w:val="20"/>
        </w:rPr>
        <w:t>前，需先掃描場館 QR Code 發送至 1922 進行實</w:t>
      </w:r>
    </w:p>
    <w:p w14:paraId="5E11A5F7" w14:textId="77777777" w:rsidR="009F5C94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>名制(或現場填寫)後，並經量測體溫、雙手消毒、確實配戴口罩，</w:t>
      </w:r>
    </w:p>
    <w:p w14:paraId="226D7ED2" w14:textId="57F5A804" w:rsidR="00F54D66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 xml:space="preserve">始能進入。 </w:t>
      </w:r>
    </w:p>
    <w:p w14:paraId="063B8EDA" w14:textId="77777777" w:rsidR="009F5C94" w:rsidRDefault="00F54D66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4</w:t>
      </w:r>
      <w:r w:rsidRPr="00F54D66">
        <w:rPr>
          <w:rFonts w:ascii="標楷體" w:eastAsia="標楷體" w:hAnsi="標楷體" w:hint="eastAsia"/>
          <w:sz w:val="28"/>
          <w:szCs w:val="20"/>
        </w:rPr>
        <w:t>.如有額溫高於 37.5 度，待休息5分鐘後再次測量，如果仍未符合</w:t>
      </w:r>
    </w:p>
    <w:p w14:paraId="1B63FC49" w14:textId="6D4800FC" w:rsidR="00F54D66" w:rsidRDefault="009F5C94" w:rsidP="00F54D66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F54D66" w:rsidRPr="00F54D66">
        <w:rPr>
          <w:rFonts w:ascii="標楷體" w:eastAsia="標楷體" w:hAnsi="標楷體" w:hint="eastAsia"/>
          <w:sz w:val="28"/>
          <w:szCs w:val="20"/>
        </w:rPr>
        <w:t xml:space="preserve">體溫標準者，大會將禁止該人員進入場館。 </w:t>
      </w:r>
    </w:p>
    <w:p w14:paraId="3F4D03BB" w14:textId="3465FFF3" w:rsidR="00F54D66" w:rsidRDefault="00F54D66" w:rsidP="00F54D66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  <w:szCs w:val="20"/>
        </w:rPr>
        <w:t>5</w:t>
      </w:r>
      <w:r w:rsidRPr="00F54D66">
        <w:rPr>
          <w:rFonts w:ascii="標楷體" w:eastAsia="標楷體" w:hAnsi="標楷體" w:hint="eastAsia"/>
          <w:sz w:val="28"/>
          <w:szCs w:val="20"/>
        </w:rPr>
        <w:t>.比賽當天禁止車輛進入校園(工作人員、裁判</w:t>
      </w:r>
      <w:r>
        <w:rPr>
          <w:rFonts w:ascii="標楷體" w:eastAsia="標楷體" w:hAnsi="標楷體" w:hint="eastAsia"/>
          <w:sz w:val="28"/>
          <w:szCs w:val="20"/>
        </w:rPr>
        <w:t>、教練</w:t>
      </w:r>
      <w:r w:rsidRPr="00F54D66">
        <w:rPr>
          <w:rFonts w:ascii="標楷體" w:eastAsia="標楷體" w:hAnsi="標楷體" w:hint="eastAsia"/>
          <w:sz w:val="28"/>
          <w:szCs w:val="20"/>
        </w:rPr>
        <w:t>)除外。</w:t>
      </w:r>
      <w:r w:rsidRPr="00F54D66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br w:type="page"/>
      </w:r>
    </w:p>
    <w:p w14:paraId="7A47D02C" w14:textId="733B26D1" w:rsidR="00FD5B9B" w:rsidRDefault="00F85B1E" w:rsidP="00F85B1E">
      <w:pPr>
        <w:jc w:val="center"/>
        <w:rPr>
          <w:rFonts w:ascii="標楷體" w:eastAsia="標楷體" w:hAnsi="標楷體"/>
          <w:sz w:val="32"/>
        </w:rPr>
      </w:pPr>
      <w:r w:rsidRPr="0010442C">
        <w:rPr>
          <w:rFonts w:ascii="標楷體" w:eastAsia="標楷體" w:hAnsi="標楷體" w:hint="eastAsia"/>
          <w:sz w:val="32"/>
        </w:rPr>
        <w:lastRenderedPageBreak/>
        <w:t>雲林縣</w:t>
      </w:r>
      <w:r>
        <w:rPr>
          <w:rFonts w:ascii="標楷體" w:eastAsia="標楷體" w:hAnsi="標楷體" w:hint="eastAsia"/>
          <w:sz w:val="32"/>
        </w:rPr>
        <w:t>110</w:t>
      </w:r>
      <w:r w:rsidRPr="0010442C">
        <w:rPr>
          <w:rFonts w:ascii="標楷體" w:eastAsia="標楷體" w:hAnsi="標楷體" w:hint="eastAsia"/>
          <w:sz w:val="32"/>
        </w:rPr>
        <w:t>年度中南部區域性軟式網球聯賽報名表</w:t>
      </w:r>
    </w:p>
    <w:p w14:paraId="0F9D7542" w14:textId="3C5093ED" w:rsidR="00F85B1E" w:rsidRDefault="00F85B1E" w:rsidP="00F85B1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(團體賽)</w:t>
      </w:r>
    </w:p>
    <w:p w14:paraId="26A8136F" w14:textId="77777777" w:rsidR="00F85B1E" w:rsidRPr="00CA08C3" w:rsidRDefault="00F85B1E" w:rsidP="00F85B1E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CA08C3">
        <w:rPr>
          <w:rFonts w:ascii="標楷體" w:eastAsia="標楷體" w:hAnsi="標楷體" w:hint="eastAsia"/>
          <w:sz w:val="28"/>
          <w:szCs w:val="28"/>
        </w:rPr>
        <w:t xml:space="preserve">國小組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國中組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 xml:space="preserve"> 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高中組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876"/>
        <w:gridCol w:w="1794"/>
        <w:gridCol w:w="2671"/>
        <w:gridCol w:w="2669"/>
      </w:tblGrid>
      <w:tr w:rsidR="00F85B1E" w:rsidRPr="00E8223C" w14:paraId="25335848" w14:textId="77777777" w:rsidTr="00745D61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14:paraId="18FE547B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  <w:r w:rsidRPr="000573A4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14:paraId="6FFBAD46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85B1E" w:rsidRPr="00E8223C" w14:paraId="6237CB1D" w14:textId="77777777" w:rsidTr="00745D61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14:paraId="3DCE93C1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  <w:r w:rsidRPr="007F7F1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14:paraId="39072589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85B1E" w:rsidRPr="00E8223C" w14:paraId="43CA5CDC" w14:textId="77777777" w:rsidTr="00745D61">
        <w:trPr>
          <w:trHeight w:val="609"/>
          <w:jc w:val="center"/>
        </w:trPr>
        <w:tc>
          <w:tcPr>
            <w:tcW w:w="210" w:type="pct"/>
            <w:vAlign w:val="center"/>
          </w:tcPr>
          <w:p w14:paraId="11780948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gridSpan w:val="2"/>
            <w:vAlign w:val="center"/>
          </w:tcPr>
          <w:p w14:paraId="4508B84B" w14:textId="77777777"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597" w:type="pct"/>
            <w:vAlign w:val="center"/>
          </w:tcPr>
          <w:p w14:paraId="7A92E45E" w14:textId="77777777" w:rsidR="00F85B1E" w:rsidRPr="00E8223C" w:rsidRDefault="00F85B1E" w:rsidP="00745D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96" w:type="pct"/>
            <w:vAlign w:val="center"/>
          </w:tcPr>
          <w:p w14:paraId="704FE328" w14:textId="77777777" w:rsidR="00F85B1E" w:rsidRPr="00E8223C" w:rsidRDefault="00F85B1E" w:rsidP="00745D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</w:tr>
      <w:tr w:rsidR="00F85B1E" w:rsidRPr="00E8223C" w14:paraId="320B167C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455929FB" w14:textId="77777777"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領隊</w:t>
            </w:r>
          </w:p>
        </w:tc>
        <w:tc>
          <w:tcPr>
            <w:tcW w:w="1597" w:type="pct"/>
            <w:gridSpan w:val="2"/>
            <w:vAlign w:val="center"/>
          </w:tcPr>
          <w:p w14:paraId="08AC55A8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565ECED8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0E3212E2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5F99DCBC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6E6A573B" w14:textId="77777777"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14:paraId="00A15784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48A717C7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4D48094E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40C91BBB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2CB60B9D" w14:textId="77777777" w:rsidR="00F85B1E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14:paraId="5EE84E6A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1115242F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7319D339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5A9494B4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7E39AFAB" w14:textId="77777777" w:rsidR="00F85B1E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管理</w:t>
            </w:r>
          </w:p>
        </w:tc>
        <w:tc>
          <w:tcPr>
            <w:tcW w:w="1597" w:type="pct"/>
            <w:gridSpan w:val="2"/>
            <w:vAlign w:val="center"/>
          </w:tcPr>
          <w:p w14:paraId="0615320E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762DEB2B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5AA3D7A4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1249B0B9" w14:textId="77777777" w:rsidTr="00745D61">
        <w:trPr>
          <w:cantSplit/>
          <w:trHeight w:val="691"/>
          <w:jc w:val="center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19AD56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9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B7DF5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36BBDEF2" w14:textId="77777777"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14:paraId="6064B391" w14:textId="77777777" w:rsidR="00F85B1E" w:rsidRDefault="00F85B1E" w:rsidP="00745D61"/>
        </w:tc>
      </w:tr>
      <w:tr w:rsidR="00F85B1E" w:rsidRPr="00E8223C" w14:paraId="1A79D4BC" w14:textId="77777777" w:rsidTr="00745D61">
        <w:trPr>
          <w:cantSplit/>
          <w:trHeight w:val="569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40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32A93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dashed" w:sz="4" w:space="0" w:color="auto"/>
              <w:bottom w:val="single" w:sz="4" w:space="0" w:color="auto"/>
            </w:tcBorders>
          </w:tcPr>
          <w:p w14:paraId="36450E90" w14:textId="77777777" w:rsidR="00F85B1E" w:rsidRDefault="00F85B1E" w:rsidP="00745D61"/>
        </w:tc>
        <w:tc>
          <w:tcPr>
            <w:tcW w:w="1596" w:type="pct"/>
            <w:tcBorders>
              <w:top w:val="dashed" w:sz="4" w:space="0" w:color="auto"/>
              <w:bottom w:val="single" w:sz="4" w:space="0" w:color="auto"/>
            </w:tcBorders>
          </w:tcPr>
          <w:p w14:paraId="124C76E4" w14:textId="77777777" w:rsidR="00F85B1E" w:rsidRDefault="00F85B1E" w:rsidP="00745D61"/>
        </w:tc>
      </w:tr>
      <w:tr w:rsidR="00F85B1E" w:rsidRPr="00E8223C" w14:paraId="439B8475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4EE2E3D9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714BD478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0522FB3B" w14:textId="77777777" w:rsidR="00F85B1E" w:rsidRDefault="00F85B1E" w:rsidP="00745D61"/>
        </w:tc>
        <w:tc>
          <w:tcPr>
            <w:tcW w:w="1596" w:type="pct"/>
            <w:tcBorders>
              <w:top w:val="single" w:sz="4" w:space="0" w:color="auto"/>
            </w:tcBorders>
          </w:tcPr>
          <w:p w14:paraId="2A0CAED2" w14:textId="77777777" w:rsidR="00F85B1E" w:rsidRDefault="00F85B1E" w:rsidP="00745D61"/>
        </w:tc>
      </w:tr>
      <w:tr w:rsidR="00F85B1E" w:rsidRPr="00E8223C" w14:paraId="382C6924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403551FF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14:paraId="58978724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4828524F" w14:textId="77777777"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14:paraId="4DEA7F8F" w14:textId="77777777" w:rsidR="00F85B1E" w:rsidRDefault="00F85B1E" w:rsidP="00745D61"/>
        </w:tc>
      </w:tr>
      <w:tr w:rsidR="00F85B1E" w:rsidRPr="00E8223C" w14:paraId="23696A13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1ACA5BE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60346DE1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56683D15" w14:textId="77777777" w:rsidR="00F85B1E" w:rsidRDefault="00F85B1E" w:rsidP="00745D61"/>
        </w:tc>
        <w:tc>
          <w:tcPr>
            <w:tcW w:w="1596" w:type="pct"/>
            <w:tcBorders>
              <w:top w:val="single" w:sz="4" w:space="0" w:color="auto"/>
            </w:tcBorders>
          </w:tcPr>
          <w:p w14:paraId="77FC417E" w14:textId="77777777" w:rsidR="00F85B1E" w:rsidRDefault="00F85B1E" w:rsidP="00745D61"/>
        </w:tc>
      </w:tr>
      <w:tr w:rsidR="00F85B1E" w:rsidRPr="00E8223C" w14:paraId="7FC20F6C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71294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14:paraId="763069AA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3A529DE9" w14:textId="77777777"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14:paraId="0E80D6EE" w14:textId="77777777" w:rsidR="00F85B1E" w:rsidRDefault="00F85B1E" w:rsidP="00745D61"/>
        </w:tc>
      </w:tr>
      <w:tr w:rsidR="00F85B1E" w:rsidRPr="00E8223C" w14:paraId="664ABD04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52D68D75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0BFD98A6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  <w:vAlign w:val="center"/>
          </w:tcPr>
          <w:p w14:paraId="1AD5D54D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  <w:vAlign w:val="center"/>
          </w:tcPr>
          <w:p w14:paraId="186498E8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F85B1E" w:rsidRPr="00E8223C" w14:paraId="302645FE" w14:textId="77777777" w:rsidTr="00745D61">
        <w:trPr>
          <w:cantSplit/>
          <w:trHeight w:val="737"/>
          <w:jc w:val="center"/>
        </w:trPr>
        <w:tc>
          <w:tcPr>
            <w:tcW w:w="210" w:type="pct"/>
            <w:vAlign w:val="center"/>
          </w:tcPr>
          <w:p w14:paraId="5C424042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597" w:type="pct"/>
            <w:gridSpan w:val="2"/>
            <w:vAlign w:val="center"/>
          </w:tcPr>
          <w:p w14:paraId="74A7FCD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vAlign w:val="center"/>
          </w:tcPr>
          <w:p w14:paraId="6B9BAE4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vAlign w:val="center"/>
          </w:tcPr>
          <w:p w14:paraId="4E79C278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14B6BFCE" w14:textId="77777777" w:rsidR="00F85B1E" w:rsidRPr="00E8223C" w:rsidRDefault="00F85B1E" w:rsidP="00F85B1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8223C">
        <w:rPr>
          <w:rFonts w:ascii="標楷體" w:eastAsia="標楷體" w:hAnsi="標楷體" w:hint="eastAsia"/>
          <w:sz w:val="28"/>
          <w:szCs w:val="28"/>
        </w:rPr>
        <w:t>聯  絡 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E8223C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14:paraId="41E90738" w14:textId="77777777" w:rsidR="00F85B1E" w:rsidRPr="00E8223C" w:rsidRDefault="00F85B1E" w:rsidP="00F85B1E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 xml:space="preserve">備註：電子信箱：st180831@yahoo.com </w:t>
      </w:r>
      <w:r w:rsidRPr="00E8223C">
        <w:rPr>
          <w:rFonts w:ascii="標楷體" w:eastAsia="標楷體" w:hAnsi="標楷體" w:hint="eastAsia"/>
          <w:b/>
          <w:sz w:val="28"/>
        </w:rPr>
        <w:t>報名後請再電話確認</w:t>
      </w:r>
    </w:p>
    <w:p w14:paraId="23C6D0D4" w14:textId="77777777" w:rsidR="00F85B1E" w:rsidRDefault="00F85B1E" w:rsidP="00F85B1E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>地點：雲林縣斗六市育英北街69號電話：0981-599-339 鄭竹玲教練</w:t>
      </w:r>
    </w:p>
    <w:p w14:paraId="1D46148F" w14:textId="77777777" w:rsidR="00F85B1E" w:rsidRPr="00F85B1E" w:rsidRDefault="00F85B1E" w:rsidP="00A30A25">
      <w:pPr>
        <w:widowControl/>
        <w:rPr>
          <w:rFonts w:ascii="標楷體" w:eastAsia="標楷體" w:hAnsi="標楷體"/>
        </w:rPr>
      </w:pPr>
    </w:p>
    <w:sectPr w:rsidR="00F85B1E" w:rsidRPr="00F85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38"/>
    <w:multiLevelType w:val="hybridMultilevel"/>
    <w:tmpl w:val="D0FA8AB6"/>
    <w:lvl w:ilvl="0" w:tplc="04B040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DDA3B8A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74E03"/>
    <w:multiLevelType w:val="hybridMultilevel"/>
    <w:tmpl w:val="97340F40"/>
    <w:lvl w:ilvl="0" w:tplc="1F86A80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582BC8"/>
    <w:multiLevelType w:val="hybridMultilevel"/>
    <w:tmpl w:val="6CE28C38"/>
    <w:lvl w:ilvl="0" w:tplc="1E56530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DF"/>
    <w:rsid w:val="0002685B"/>
    <w:rsid w:val="00034994"/>
    <w:rsid w:val="000D0219"/>
    <w:rsid w:val="00117648"/>
    <w:rsid w:val="001506D0"/>
    <w:rsid w:val="001A3801"/>
    <w:rsid w:val="004B151C"/>
    <w:rsid w:val="004C1E9F"/>
    <w:rsid w:val="00505F5C"/>
    <w:rsid w:val="0050634D"/>
    <w:rsid w:val="0054105D"/>
    <w:rsid w:val="006C12A7"/>
    <w:rsid w:val="00702DEB"/>
    <w:rsid w:val="0071190C"/>
    <w:rsid w:val="00712ECA"/>
    <w:rsid w:val="009F5C94"/>
    <w:rsid w:val="00A30A25"/>
    <w:rsid w:val="00A61C4F"/>
    <w:rsid w:val="00A67FD0"/>
    <w:rsid w:val="00AA76AD"/>
    <w:rsid w:val="00B07036"/>
    <w:rsid w:val="00BA0367"/>
    <w:rsid w:val="00C019E6"/>
    <w:rsid w:val="00CF5E26"/>
    <w:rsid w:val="00D77988"/>
    <w:rsid w:val="00DE1E96"/>
    <w:rsid w:val="00E873B7"/>
    <w:rsid w:val="00E9699B"/>
    <w:rsid w:val="00EB7CDF"/>
    <w:rsid w:val="00EF51D7"/>
    <w:rsid w:val="00F02834"/>
    <w:rsid w:val="00F22352"/>
    <w:rsid w:val="00F43361"/>
    <w:rsid w:val="00F54D66"/>
    <w:rsid w:val="00F85B1E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D634"/>
  <w15:docId w15:val="{FDD87D6C-2148-4989-BD21-8604EA0A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DF"/>
    <w:pPr>
      <w:ind w:leftChars="200" w:left="480"/>
    </w:pPr>
  </w:style>
  <w:style w:type="character" w:styleId="a4">
    <w:name w:val="Hyperlink"/>
    <w:basedOn w:val="a0"/>
    <w:uiPriority w:val="99"/>
    <w:unhideWhenUsed/>
    <w:rsid w:val="00EB7C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8083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a0982871161@gmail.com</cp:lastModifiedBy>
  <cp:revision>39</cp:revision>
  <dcterms:created xsi:type="dcterms:W3CDTF">2021-04-16T03:32:00Z</dcterms:created>
  <dcterms:modified xsi:type="dcterms:W3CDTF">2021-09-07T03:04:00Z</dcterms:modified>
</cp:coreProperties>
</file>