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A" w:rsidRPr="00D0109B" w:rsidRDefault="00DA181A" w:rsidP="00DA181A">
      <w:pPr>
        <w:spacing w:afterLines="100" w:after="360" w:line="500" w:lineRule="exact"/>
        <w:jc w:val="center"/>
        <w:rPr>
          <w:rFonts w:ascii="標楷體" w:eastAsia="標楷體" w:hAnsi="標楷體"/>
          <w:spacing w:val="-8"/>
          <w:sz w:val="28"/>
          <w:szCs w:val="28"/>
        </w:rPr>
      </w:pPr>
      <w:bookmarkStart w:id="0" w:name="_GoBack"/>
      <w:r w:rsidRPr="00D0109B">
        <w:rPr>
          <w:rFonts w:ascii="標楷體" w:eastAsia="標楷體" w:hAnsi="標楷體" w:hint="eastAsia"/>
          <w:spacing w:val="-8"/>
          <w:sz w:val="28"/>
          <w:szCs w:val="28"/>
        </w:rPr>
        <w:t>中華民國軟式網球協會辦理理事長、理事及監事選舉實施原則</w:t>
      </w:r>
    </w:p>
    <w:bookmarkEnd w:id="0"/>
    <w:p w:rsidR="00DA181A" w:rsidRPr="00D0109B" w:rsidRDefault="00DA181A" w:rsidP="00DA181A">
      <w:pPr>
        <w:snapToGrid w:val="0"/>
        <w:ind w:left="480" w:right="180"/>
        <w:jc w:val="right"/>
        <w:rPr>
          <w:rFonts w:ascii="標楷體" w:eastAsia="標楷體" w:hAnsi="標楷體"/>
          <w:sz w:val="18"/>
          <w:szCs w:val="24"/>
        </w:rPr>
      </w:pPr>
      <w:r w:rsidRPr="00D0109B">
        <w:rPr>
          <w:rFonts w:ascii="標楷體" w:eastAsia="標楷體" w:hAnsi="標楷體" w:hint="eastAsia"/>
          <w:sz w:val="18"/>
          <w:szCs w:val="24"/>
        </w:rPr>
        <w:t>106年11月26日第11屆第5次會員大會通過</w:t>
      </w:r>
    </w:p>
    <w:p w:rsidR="00DA181A" w:rsidRPr="00D0109B" w:rsidRDefault="00DA181A" w:rsidP="00DA181A">
      <w:pPr>
        <w:snapToGrid w:val="0"/>
        <w:ind w:left="480" w:right="180"/>
        <w:jc w:val="right"/>
        <w:rPr>
          <w:rFonts w:ascii="標楷體" w:eastAsia="標楷體" w:hAnsi="標楷體"/>
          <w:sz w:val="18"/>
          <w:szCs w:val="24"/>
        </w:rPr>
      </w:pPr>
      <w:r w:rsidRPr="00D0109B">
        <w:rPr>
          <w:rFonts w:ascii="標楷體" w:eastAsia="標楷體" w:hAnsi="標楷體" w:hint="eastAsia"/>
          <w:sz w:val="18"/>
          <w:szCs w:val="24"/>
        </w:rPr>
        <w:t>106</w:t>
      </w:r>
      <w:r w:rsidRPr="00D0109B">
        <w:rPr>
          <w:rFonts w:ascii="標楷體" w:eastAsia="標楷體" w:hAnsi="標楷體" w:hint="eastAsia"/>
          <w:sz w:val="18"/>
          <w:szCs w:val="24"/>
          <w:lang w:eastAsia="zh-HK"/>
        </w:rPr>
        <w:t>年12月24日第11屆第10次理監事會議修正通過</w:t>
      </w:r>
    </w:p>
    <w:p w:rsidR="00DA181A" w:rsidRDefault="00DA181A" w:rsidP="00DA181A">
      <w:pPr>
        <w:snapToGrid w:val="0"/>
        <w:ind w:left="480" w:right="200"/>
        <w:jc w:val="right"/>
        <w:rPr>
          <w:rFonts w:ascii="標楷體" w:eastAsia="標楷體" w:hAnsi="標楷體"/>
          <w:sz w:val="20"/>
          <w:szCs w:val="32"/>
        </w:rPr>
      </w:pPr>
      <w:r w:rsidRPr="00D0109B">
        <w:rPr>
          <w:rFonts w:ascii="標楷體" w:eastAsia="標楷體" w:hAnsi="標楷體"/>
          <w:sz w:val="20"/>
          <w:szCs w:val="32"/>
          <w:lang w:eastAsia="zh-HK"/>
        </w:rPr>
        <w:t>107年1 月</w:t>
      </w:r>
      <w:r w:rsidRPr="00D0109B">
        <w:rPr>
          <w:rFonts w:ascii="標楷體" w:eastAsia="標楷體" w:hAnsi="標楷體" w:hint="eastAsia"/>
          <w:sz w:val="20"/>
          <w:szCs w:val="32"/>
          <w:lang w:eastAsia="zh-HK"/>
        </w:rPr>
        <w:t>18</w:t>
      </w:r>
      <w:r w:rsidRPr="00D0109B">
        <w:rPr>
          <w:rFonts w:ascii="標楷體" w:eastAsia="標楷體" w:hAnsi="標楷體"/>
          <w:sz w:val="20"/>
          <w:szCs w:val="32"/>
          <w:lang w:eastAsia="zh-HK"/>
        </w:rPr>
        <w:t>日教育部</w:t>
      </w:r>
      <w:proofErr w:type="gramStart"/>
      <w:r w:rsidRPr="00D0109B">
        <w:rPr>
          <w:rFonts w:ascii="標楷體" w:eastAsia="標楷體" w:hAnsi="標楷體"/>
          <w:sz w:val="20"/>
          <w:szCs w:val="32"/>
          <w:lang w:eastAsia="zh-HK"/>
        </w:rPr>
        <w:t>臺</w:t>
      </w:r>
      <w:proofErr w:type="gramEnd"/>
      <w:r w:rsidRPr="00D0109B">
        <w:rPr>
          <w:rFonts w:ascii="標楷體" w:eastAsia="標楷體" w:hAnsi="標楷體"/>
          <w:sz w:val="20"/>
          <w:szCs w:val="32"/>
          <w:lang w:eastAsia="zh-HK"/>
        </w:rPr>
        <w:t>教授體字第</w:t>
      </w:r>
      <w:r w:rsidRPr="00D0109B">
        <w:rPr>
          <w:rFonts w:ascii="標楷體" w:eastAsia="標楷體" w:hAnsi="標楷體" w:hint="eastAsia"/>
          <w:sz w:val="20"/>
          <w:szCs w:val="32"/>
          <w:lang w:eastAsia="zh-HK"/>
        </w:rPr>
        <w:t>1070002236</w:t>
      </w:r>
      <w:r w:rsidRPr="00D0109B">
        <w:rPr>
          <w:rFonts w:ascii="標楷體" w:eastAsia="標楷體" w:hAnsi="標楷體"/>
          <w:sz w:val="20"/>
          <w:szCs w:val="32"/>
          <w:lang w:eastAsia="zh-HK"/>
        </w:rPr>
        <w:t>號函許可</w:t>
      </w:r>
    </w:p>
    <w:p w:rsidR="00DA181A" w:rsidRDefault="00DA181A" w:rsidP="00DA181A">
      <w:pPr>
        <w:snapToGrid w:val="0"/>
        <w:ind w:left="480" w:right="180"/>
        <w:jc w:val="right"/>
        <w:rPr>
          <w:rFonts w:ascii="標楷體" w:eastAsia="標楷體" w:hAnsi="標楷體"/>
          <w:sz w:val="18"/>
          <w:szCs w:val="24"/>
        </w:rPr>
      </w:pPr>
      <w:r w:rsidRPr="00D0109B">
        <w:rPr>
          <w:rFonts w:ascii="標楷體" w:eastAsia="標楷體" w:hAnsi="標楷體" w:hint="eastAsia"/>
          <w:sz w:val="18"/>
          <w:szCs w:val="24"/>
        </w:rPr>
        <w:t>10</w:t>
      </w:r>
      <w:r>
        <w:rPr>
          <w:rFonts w:ascii="標楷體" w:eastAsia="標楷體" w:hAnsi="標楷體" w:hint="eastAsia"/>
          <w:sz w:val="18"/>
          <w:szCs w:val="24"/>
        </w:rPr>
        <w:t>9</w:t>
      </w:r>
      <w:r w:rsidRPr="00D0109B">
        <w:rPr>
          <w:rFonts w:ascii="標楷體" w:eastAsia="標楷體" w:hAnsi="標楷體" w:hint="eastAsia"/>
          <w:sz w:val="18"/>
          <w:szCs w:val="24"/>
          <w:lang w:eastAsia="zh-HK"/>
        </w:rPr>
        <w:t>年</w:t>
      </w:r>
      <w:r>
        <w:rPr>
          <w:rFonts w:ascii="標楷體" w:eastAsia="標楷體" w:hAnsi="標楷體" w:hint="eastAsia"/>
          <w:sz w:val="18"/>
          <w:szCs w:val="24"/>
          <w:lang w:eastAsia="zh-HK"/>
        </w:rPr>
        <w:t>2</w:t>
      </w:r>
      <w:r w:rsidRPr="00D0109B">
        <w:rPr>
          <w:rFonts w:ascii="標楷體" w:eastAsia="標楷體" w:hAnsi="標楷體" w:hint="eastAsia"/>
          <w:sz w:val="18"/>
          <w:szCs w:val="24"/>
          <w:lang w:eastAsia="zh-HK"/>
        </w:rPr>
        <w:t>月</w:t>
      </w:r>
      <w:r>
        <w:rPr>
          <w:rFonts w:ascii="標楷體" w:eastAsia="標楷體" w:hAnsi="標楷體" w:hint="eastAsia"/>
          <w:sz w:val="18"/>
          <w:szCs w:val="24"/>
          <w:lang w:eastAsia="zh-HK"/>
        </w:rPr>
        <w:t>1</w:t>
      </w:r>
      <w:r w:rsidRPr="00D0109B">
        <w:rPr>
          <w:rFonts w:ascii="標楷體" w:eastAsia="標楷體" w:hAnsi="標楷體" w:hint="eastAsia"/>
          <w:sz w:val="18"/>
          <w:szCs w:val="24"/>
          <w:lang w:eastAsia="zh-HK"/>
        </w:rPr>
        <w:t>4日第1</w:t>
      </w:r>
      <w:r>
        <w:rPr>
          <w:rFonts w:ascii="標楷體" w:eastAsia="標楷體" w:hAnsi="標楷體" w:hint="eastAsia"/>
          <w:sz w:val="18"/>
          <w:szCs w:val="24"/>
          <w:lang w:eastAsia="zh-HK"/>
        </w:rPr>
        <w:t>2</w:t>
      </w:r>
      <w:r w:rsidRPr="00D0109B">
        <w:rPr>
          <w:rFonts w:ascii="標楷體" w:eastAsia="標楷體" w:hAnsi="標楷體" w:hint="eastAsia"/>
          <w:sz w:val="18"/>
          <w:szCs w:val="24"/>
          <w:lang w:eastAsia="zh-HK"/>
        </w:rPr>
        <w:t>屆第</w:t>
      </w:r>
      <w:r>
        <w:rPr>
          <w:rFonts w:ascii="標楷體" w:eastAsia="標楷體" w:hAnsi="標楷體" w:hint="eastAsia"/>
          <w:sz w:val="18"/>
          <w:szCs w:val="24"/>
          <w:lang w:eastAsia="zh-HK"/>
        </w:rPr>
        <w:t>5</w:t>
      </w:r>
      <w:r w:rsidRPr="00D0109B">
        <w:rPr>
          <w:rFonts w:ascii="標楷體" w:eastAsia="標楷體" w:hAnsi="標楷體" w:hint="eastAsia"/>
          <w:sz w:val="18"/>
          <w:szCs w:val="24"/>
          <w:lang w:eastAsia="zh-HK"/>
        </w:rPr>
        <w:t>次理監事會議修正通過</w:t>
      </w:r>
    </w:p>
    <w:p w:rsidR="00DA181A" w:rsidRDefault="00DA181A" w:rsidP="00DA181A">
      <w:pPr>
        <w:snapToGrid w:val="0"/>
        <w:ind w:left="480" w:right="180"/>
        <w:jc w:val="right"/>
        <w:rPr>
          <w:rFonts w:ascii="標楷體" w:eastAsia="標楷體" w:hAnsi="標楷體"/>
          <w:color w:val="FF0000"/>
          <w:sz w:val="18"/>
          <w:szCs w:val="24"/>
        </w:rPr>
      </w:pPr>
      <w:r w:rsidRPr="0090503C">
        <w:rPr>
          <w:rFonts w:ascii="標楷體" w:eastAsia="標楷體" w:hAnsi="標楷體" w:hint="eastAsia"/>
          <w:color w:val="FF0000"/>
          <w:sz w:val="18"/>
          <w:szCs w:val="24"/>
        </w:rPr>
        <w:t>10</w:t>
      </w:r>
      <w:r>
        <w:rPr>
          <w:rFonts w:ascii="標楷體" w:eastAsia="標楷體" w:hAnsi="標楷體" w:hint="eastAsia"/>
          <w:color w:val="FF0000"/>
          <w:sz w:val="18"/>
          <w:szCs w:val="24"/>
        </w:rPr>
        <w:t>9</w:t>
      </w:r>
      <w:r w:rsidRPr="0090503C">
        <w:rPr>
          <w:rFonts w:ascii="標楷體" w:eastAsia="標楷體" w:hAnsi="標楷體" w:hint="eastAsia"/>
          <w:color w:val="FF0000"/>
          <w:sz w:val="18"/>
          <w:szCs w:val="24"/>
        </w:rPr>
        <w:t>年</w:t>
      </w:r>
      <w:r>
        <w:rPr>
          <w:rFonts w:ascii="標楷體" w:eastAsia="標楷體" w:hAnsi="標楷體" w:hint="eastAsia"/>
          <w:color w:val="FF0000"/>
          <w:sz w:val="18"/>
          <w:szCs w:val="24"/>
        </w:rPr>
        <w:t>7</w:t>
      </w:r>
      <w:r w:rsidRPr="0090503C">
        <w:rPr>
          <w:rFonts w:ascii="標楷體" w:eastAsia="標楷體" w:hAnsi="標楷體" w:hint="eastAsia"/>
          <w:color w:val="FF0000"/>
          <w:sz w:val="18"/>
          <w:szCs w:val="24"/>
        </w:rPr>
        <w:t>月</w:t>
      </w:r>
      <w:r>
        <w:rPr>
          <w:rFonts w:ascii="標楷體" w:eastAsia="標楷體" w:hAnsi="標楷體" w:hint="eastAsia"/>
          <w:color w:val="FF0000"/>
          <w:sz w:val="18"/>
          <w:szCs w:val="24"/>
        </w:rPr>
        <w:t>11</w:t>
      </w:r>
      <w:r w:rsidRPr="0090503C">
        <w:rPr>
          <w:rFonts w:ascii="標楷體" w:eastAsia="標楷體" w:hAnsi="標楷體" w:hint="eastAsia"/>
          <w:color w:val="FF0000"/>
          <w:sz w:val="18"/>
          <w:szCs w:val="24"/>
        </w:rPr>
        <w:t>日第</w:t>
      </w:r>
      <w:r>
        <w:rPr>
          <w:rFonts w:ascii="標楷體" w:eastAsia="標楷體" w:hAnsi="標楷體" w:hint="eastAsia"/>
          <w:color w:val="FF0000"/>
          <w:sz w:val="18"/>
          <w:szCs w:val="24"/>
        </w:rPr>
        <w:t>12</w:t>
      </w:r>
      <w:r w:rsidRPr="0090503C">
        <w:rPr>
          <w:rFonts w:ascii="標楷體" w:eastAsia="標楷體" w:hAnsi="標楷體" w:hint="eastAsia"/>
          <w:color w:val="FF0000"/>
          <w:sz w:val="18"/>
          <w:szCs w:val="24"/>
        </w:rPr>
        <w:t>屆第</w:t>
      </w:r>
      <w:r>
        <w:rPr>
          <w:rFonts w:ascii="標楷體" w:eastAsia="標楷體" w:hAnsi="標楷體" w:hint="eastAsia"/>
          <w:color w:val="FF0000"/>
          <w:sz w:val="18"/>
          <w:szCs w:val="24"/>
        </w:rPr>
        <w:t>3</w:t>
      </w:r>
      <w:r w:rsidRPr="0090503C">
        <w:rPr>
          <w:rFonts w:ascii="標楷體" w:eastAsia="標楷體" w:hAnsi="標楷體" w:hint="eastAsia"/>
          <w:color w:val="FF0000"/>
          <w:sz w:val="18"/>
          <w:szCs w:val="24"/>
        </w:rPr>
        <w:t>次會員大會</w:t>
      </w:r>
      <w:r>
        <w:rPr>
          <w:rFonts w:ascii="標楷體" w:eastAsia="標楷體" w:hAnsi="標楷體" w:hint="eastAsia"/>
          <w:color w:val="FF0000"/>
          <w:sz w:val="18"/>
          <w:szCs w:val="24"/>
          <w:lang w:eastAsia="zh-HK"/>
        </w:rPr>
        <w:t>修正</w:t>
      </w:r>
      <w:r w:rsidRPr="0090503C">
        <w:rPr>
          <w:rFonts w:ascii="標楷體" w:eastAsia="標楷體" w:hAnsi="標楷體" w:hint="eastAsia"/>
          <w:color w:val="FF0000"/>
          <w:sz w:val="18"/>
          <w:szCs w:val="24"/>
        </w:rPr>
        <w:t>通過</w:t>
      </w:r>
    </w:p>
    <w:p w:rsidR="00DA181A" w:rsidRPr="00E650F7" w:rsidRDefault="00DA181A" w:rsidP="00DA181A">
      <w:pPr>
        <w:snapToGrid w:val="0"/>
        <w:ind w:left="480" w:right="200"/>
        <w:jc w:val="right"/>
        <w:rPr>
          <w:rFonts w:ascii="標楷體" w:eastAsia="標楷體" w:hAnsi="標楷體"/>
          <w:color w:val="FF0000"/>
          <w:sz w:val="20"/>
          <w:szCs w:val="32"/>
        </w:rPr>
      </w:pPr>
      <w:r w:rsidRPr="00E650F7">
        <w:rPr>
          <w:rFonts w:ascii="標楷體" w:eastAsia="標楷體" w:hAnsi="標楷體"/>
          <w:color w:val="FF0000"/>
          <w:sz w:val="20"/>
          <w:szCs w:val="32"/>
          <w:lang w:eastAsia="zh-HK"/>
        </w:rPr>
        <w:t>109年</w:t>
      </w:r>
      <w:r>
        <w:rPr>
          <w:rFonts w:ascii="標楷體" w:eastAsia="標楷體" w:hAnsi="標楷體"/>
          <w:color w:val="FF0000"/>
          <w:sz w:val="20"/>
          <w:szCs w:val="32"/>
          <w:lang w:eastAsia="zh-HK"/>
        </w:rPr>
        <w:t>7</w:t>
      </w:r>
      <w:r w:rsidRPr="00E650F7">
        <w:rPr>
          <w:rFonts w:ascii="標楷體" w:eastAsia="標楷體" w:hAnsi="標楷體"/>
          <w:color w:val="FF0000"/>
          <w:sz w:val="20"/>
          <w:szCs w:val="32"/>
          <w:lang w:eastAsia="zh-HK"/>
        </w:rPr>
        <w:t>月</w:t>
      </w:r>
      <w:r>
        <w:rPr>
          <w:rFonts w:ascii="標楷體" w:eastAsia="標楷體" w:hAnsi="標楷體" w:hint="eastAsia"/>
          <w:color w:val="FF0000"/>
          <w:sz w:val="20"/>
          <w:szCs w:val="32"/>
        </w:rPr>
        <w:t>24</w:t>
      </w:r>
      <w:r w:rsidRPr="00E650F7">
        <w:rPr>
          <w:rFonts w:ascii="標楷體" w:eastAsia="標楷體" w:hAnsi="標楷體"/>
          <w:color w:val="FF0000"/>
          <w:sz w:val="20"/>
          <w:szCs w:val="32"/>
          <w:lang w:eastAsia="zh-HK"/>
        </w:rPr>
        <w:t>日教育部</w:t>
      </w:r>
      <w:proofErr w:type="gramStart"/>
      <w:r w:rsidRPr="00E650F7">
        <w:rPr>
          <w:rFonts w:ascii="標楷體" w:eastAsia="標楷體" w:hAnsi="標楷體"/>
          <w:color w:val="FF0000"/>
          <w:sz w:val="20"/>
          <w:szCs w:val="32"/>
          <w:lang w:eastAsia="zh-HK"/>
        </w:rPr>
        <w:t>臺</w:t>
      </w:r>
      <w:proofErr w:type="gramEnd"/>
      <w:r w:rsidRPr="00E650F7">
        <w:rPr>
          <w:rFonts w:ascii="標楷體" w:eastAsia="標楷體" w:hAnsi="標楷體"/>
          <w:color w:val="FF0000"/>
          <w:sz w:val="20"/>
          <w:szCs w:val="32"/>
          <w:lang w:eastAsia="zh-HK"/>
        </w:rPr>
        <w:t>教授體字第</w:t>
      </w:r>
      <w:r>
        <w:rPr>
          <w:rFonts w:ascii="標楷體" w:eastAsia="標楷體" w:hAnsi="標楷體" w:hint="eastAsia"/>
          <w:color w:val="FF0000"/>
          <w:sz w:val="20"/>
          <w:szCs w:val="32"/>
        </w:rPr>
        <w:t>1090024995</w:t>
      </w:r>
      <w:r w:rsidRPr="00E650F7">
        <w:rPr>
          <w:rFonts w:ascii="標楷體" w:eastAsia="標楷體" w:hAnsi="標楷體"/>
          <w:color w:val="FF0000"/>
          <w:sz w:val="20"/>
          <w:szCs w:val="32"/>
          <w:lang w:eastAsia="zh-HK"/>
        </w:rPr>
        <w:t>號函許可</w:t>
      </w:r>
    </w:p>
    <w:p w:rsidR="00DA181A" w:rsidRPr="00E650F7" w:rsidRDefault="00DA181A" w:rsidP="00DA181A">
      <w:pPr>
        <w:snapToGrid w:val="0"/>
        <w:ind w:left="480" w:right="180"/>
        <w:jc w:val="right"/>
        <w:rPr>
          <w:rFonts w:ascii="標楷體" w:eastAsia="標楷體" w:hAnsi="標楷體"/>
          <w:color w:val="FF0000"/>
          <w:sz w:val="18"/>
          <w:szCs w:val="24"/>
        </w:rPr>
      </w:pPr>
    </w:p>
    <w:p w:rsidR="00DA181A" w:rsidRPr="005C4AA9" w:rsidRDefault="00DA181A" w:rsidP="00DA181A">
      <w:pPr>
        <w:snapToGrid w:val="0"/>
        <w:ind w:left="480" w:right="200"/>
        <w:jc w:val="right"/>
        <w:rPr>
          <w:rFonts w:ascii="標楷體" w:eastAsia="標楷體" w:hAnsi="標楷體"/>
          <w:b/>
          <w:sz w:val="28"/>
        </w:rPr>
      </w:pP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0109B">
        <w:rPr>
          <w:rFonts w:ascii="標楷體" w:eastAsia="標楷體" w:hAnsi="標楷體" w:hint="eastAsia"/>
          <w:sz w:val="28"/>
          <w:szCs w:val="28"/>
        </w:rPr>
        <w:t>類別：</w:t>
      </w:r>
    </w:p>
    <w:p w:rsidR="00DA181A" w:rsidRPr="00D0109B" w:rsidRDefault="00DA181A" w:rsidP="00DA181A">
      <w:pPr>
        <w:pStyle w:val="1"/>
        <w:numPr>
          <w:ilvl w:val="0"/>
          <w:numId w:val="1"/>
        </w:numPr>
        <w:spacing w:line="460" w:lineRule="exact"/>
        <w:ind w:leftChars="0" w:left="1092" w:hanging="843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理事長。</w:t>
      </w:r>
    </w:p>
    <w:p w:rsidR="00DA181A" w:rsidRPr="00D0109B" w:rsidRDefault="00DA181A" w:rsidP="00DA181A">
      <w:pPr>
        <w:pStyle w:val="1"/>
        <w:numPr>
          <w:ilvl w:val="0"/>
          <w:numId w:val="1"/>
        </w:numPr>
        <w:spacing w:line="460" w:lineRule="exact"/>
        <w:ind w:leftChars="0" w:left="1092" w:hanging="843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理事：運動選手理事、個人會員理事及團體會員理事三種。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</w:t>
      </w:r>
      <w:r w:rsidRPr="00D0109B">
        <w:rPr>
          <w:rFonts w:ascii="標楷體" w:eastAsia="標楷體" w:hAnsi="標楷體" w:hint="eastAsia"/>
          <w:sz w:val="28"/>
          <w:szCs w:val="28"/>
        </w:rPr>
        <w:t>監事：無分類。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0109B">
        <w:rPr>
          <w:rFonts w:ascii="標楷體" w:eastAsia="標楷體" w:hAnsi="標楷體" w:hint="eastAsia"/>
          <w:sz w:val="28"/>
          <w:szCs w:val="28"/>
        </w:rPr>
        <w:t>參選資格：所有登記參選理事長、理事、監事者，應經審定為本會之個人會員，或者為團體會員之代表，並依申請參選類別，檢附下列資料：</w:t>
      </w:r>
    </w:p>
    <w:p w:rsidR="00DA181A" w:rsidRPr="00802536" w:rsidRDefault="00DA181A" w:rsidP="00DA181A">
      <w:pPr>
        <w:pStyle w:val="a5"/>
        <w:numPr>
          <w:ilvl w:val="0"/>
          <w:numId w:val="6"/>
        </w:numPr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802536">
        <w:rPr>
          <w:rFonts w:ascii="標楷體" w:eastAsia="標楷體" w:hAnsi="標楷體" w:hint="eastAsia"/>
          <w:sz w:val="28"/>
          <w:szCs w:val="28"/>
        </w:rPr>
        <w:t>理事長</w:t>
      </w:r>
      <w:proofErr w:type="spellEnd"/>
      <w:r w:rsidRPr="00802536">
        <w:rPr>
          <w:rFonts w:ascii="標楷體" w:eastAsia="標楷體" w:hAnsi="標楷體" w:hint="eastAsia"/>
          <w:sz w:val="28"/>
          <w:szCs w:val="28"/>
        </w:rPr>
        <w:t>：</w:t>
      </w:r>
    </w:p>
    <w:p w:rsidR="00DA181A" w:rsidRPr="00D0109B" w:rsidRDefault="00DA181A" w:rsidP="00DA181A">
      <w:pPr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理事長</w:t>
      </w:r>
      <w:r w:rsidRPr="00D0109B">
        <w:rPr>
          <w:rFonts w:ascii="標楷體" w:eastAsia="標楷體" w:hAnsi="標楷體" w:hint="eastAsia"/>
          <w:sz w:val="28"/>
          <w:szCs w:val="28"/>
        </w:rPr>
        <w:t>應就其理事類別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應</w:t>
      </w:r>
      <w:r w:rsidRPr="00D0109B">
        <w:rPr>
          <w:rFonts w:ascii="標楷體" w:eastAsia="標楷體" w:hAnsi="標楷體" w:hint="eastAsia"/>
          <w:sz w:val="28"/>
          <w:szCs w:val="28"/>
        </w:rPr>
        <w:t>於參選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時擇</w:t>
      </w:r>
      <w:r w:rsidRPr="00D0109B">
        <w:rPr>
          <w:rFonts w:ascii="標楷體" w:eastAsia="標楷體" w:hAnsi="標楷體" w:hint="eastAsia"/>
          <w:sz w:val="28"/>
          <w:szCs w:val="28"/>
        </w:rPr>
        <w:t>一填列。</w:t>
      </w:r>
    </w:p>
    <w:p w:rsidR="00DA181A" w:rsidRPr="00D0109B" w:rsidRDefault="00DA181A" w:rsidP="00DA181A">
      <w:pPr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D0109B">
        <w:rPr>
          <w:rFonts w:ascii="標楷體" w:eastAsia="標楷體" w:hAnsi="標楷體" w:hint="eastAsia"/>
          <w:sz w:val="28"/>
          <w:szCs w:val="28"/>
        </w:rPr>
        <w:t>繳交保證金新臺幣貳拾伍萬元。</w:t>
      </w:r>
    </w:p>
    <w:p w:rsidR="00DA181A" w:rsidRPr="00D0109B" w:rsidRDefault="00DA181A" w:rsidP="00DA181A">
      <w:pPr>
        <w:pStyle w:val="1"/>
        <w:numPr>
          <w:ilvl w:val="0"/>
          <w:numId w:val="6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理事：</w:t>
      </w:r>
    </w:p>
    <w:p w:rsidR="00DA181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D0109B">
        <w:rPr>
          <w:rFonts w:ascii="標楷體" w:eastAsia="標楷體" w:hAnsi="標楷體" w:hint="eastAsia"/>
          <w:sz w:val="28"/>
          <w:szCs w:val="28"/>
        </w:rPr>
        <w:t>運動選手理事：繳交保證金新臺幣貳萬元，檢附現任或曾任國家代表隊選手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D0109B">
        <w:rPr>
          <w:rFonts w:ascii="標楷體" w:eastAsia="標楷體" w:hAnsi="標楷體" w:hint="eastAsia"/>
          <w:sz w:val="28"/>
          <w:szCs w:val="28"/>
        </w:rPr>
        <w:t>證明。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D0109B">
        <w:rPr>
          <w:rFonts w:ascii="標楷體" w:eastAsia="標楷體" w:hAnsi="標楷體" w:hint="eastAsia"/>
          <w:sz w:val="28"/>
          <w:szCs w:val="28"/>
        </w:rPr>
        <w:t>個人會員理事：繳交保證金新臺幣貳萬元。</w:t>
      </w:r>
    </w:p>
    <w:p w:rsidR="00DA181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D0109B">
        <w:rPr>
          <w:rFonts w:ascii="標楷體" w:eastAsia="標楷體" w:hAnsi="標楷體" w:hint="eastAsia"/>
          <w:sz w:val="28"/>
          <w:szCs w:val="28"/>
        </w:rPr>
        <w:t>團體會員理事：繳交保證金新臺幣貳萬元，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檢附所代表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之團體會員之推薦書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D0109B">
        <w:rPr>
          <w:rFonts w:ascii="標楷體" w:eastAsia="標楷體" w:hAnsi="標楷體" w:hint="eastAsia"/>
          <w:sz w:val="28"/>
          <w:szCs w:val="28"/>
        </w:rPr>
        <w:t>(格式如附)。</w:t>
      </w:r>
    </w:p>
    <w:p w:rsidR="00DA181A" w:rsidRPr="00D0109B" w:rsidRDefault="00DA181A" w:rsidP="00DA181A">
      <w:pPr>
        <w:pStyle w:val="1"/>
        <w:numPr>
          <w:ilvl w:val="0"/>
          <w:numId w:val="6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監事：</w:t>
      </w:r>
    </w:p>
    <w:p w:rsidR="00DA181A" w:rsidRDefault="00DA181A" w:rsidP="00DA181A">
      <w:pPr>
        <w:pStyle w:val="1"/>
        <w:numPr>
          <w:ilvl w:val="3"/>
          <w:numId w:val="1"/>
        </w:numPr>
        <w:spacing w:line="460" w:lineRule="exact"/>
        <w:ind w:leftChars="0" w:left="1276" w:hanging="425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現任或曾任國家代表隊者：繳交保證金新臺幣貳萬元，檢附現任或曾任國家代表隊選手證明。</w:t>
      </w:r>
    </w:p>
    <w:p w:rsidR="00DA181A" w:rsidRDefault="00DA181A" w:rsidP="00DA181A">
      <w:pPr>
        <w:pStyle w:val="1"/>
        <w:numPr>
          <w:ilvl w:val="3"/>
          <w:numId w:val="1"/>
        </w:numPr>
        <w:spacing w:line="460" w:lineRule="exact"/>
        <w:ind w:leftChars="0" w:left="1276" w:hanging="425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個人會員身分者：繳交保證金新臺幣貳萬元。</w:t>
      </w:r>
    </w:p>
    <w:p w:rsidR="00DA181A" w:rsidRPr="00D0109B" w:rsidRDefault="00DA181A" w:rsidP="00DA181A">
      <w:pPr>
        <w:pStyle w:val="1"/>
        <w:numPr>
          <w:ilvl w:val="3"/>
          <w:numId w:val="1"/>
        </w:numPr>
        <w:spacing w:line="460" w:lineRule="exact"/>
        <w:ind w:leftChars="0" w:left="1276" w:hanging="425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團體會員身分者：繳交保證金新臺幣貳萬元，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檢附所代表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之團體會員之推薦書(格式如附)。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0109B">
        <w:rPr>
          <w:rFonts w:ascii="標楷體" w:eastAsia="標楷體" w:hAnsi="標楷體" w:hint="eastAsia"/>
          <w:sz w:val="28"/>
          <w:szCs w:val="28"/>
        </w:rPr>
        <w:t>參選登記：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參選者應於本會公告參選登記日（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D010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010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D0109B">
        <w:rPr>
          <w:rFonts w:ascii="標楷體" w:eastAsia="標楷體" w:hAnsi="標楷體" w:hint="eastAsia"/>
          <w:sz w:val="28"/>
          <w:szCs w:val="28"/>
        </w:rPr>
        <w:t>日）起十日內（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D010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010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0109B">
        <w:rPr>
          <w:rFonts w:ascii="標楷體" w:eastAsia="標楷體" w:hAnsi="標楷體" w:hint="eastAsia"/>
          <w:sz w:val="28"/>
          <w:szCs w:val="28"/>
        </w:rPr>
        <w:t>日下午五時前）依前項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規定檢齊相關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資料（或繳交必要之保證金），於上班時間(上午九時至下午五時)親自或委託他人(附委託書)至本會完成登記，逾期不受理(含補正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期間)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Pr="00D0109B">
        <w:rPr>
          <w:rFonts w:ascii="標楷體" w:eastAsia="標楷體" w:hAnsi="標楷體" w:hint="eastAsia"/>
          <w:sz w:val="28"/>
          <w:szCs w:val="28"/>
        </w:rPr>
        <w:t>參選資格審查：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0109B">
        <w:rPr>
          <w:rFonts w:ascii="標楷體" w:eastAsia="標楷體" w:hAnsi="標楷體" w:hint="eastAsia"/>
          <w:sz w:val="28"/>
          <w:szCs w:val="28"/>
        </w:rPr>
        <w:t>由</w:t>
      </w:r>
      <w:r w:rsidRPr="009003DA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Pr="009003D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003DA">
        <w:rPr>
          <w:rFonts w:ascii="標楷體" w:eastAsia="標楷體" w:hAnsi="標楷體" w:hint="eastAsia"/>
          <w:sz w:val="28"/>
          <w:szCs w:val="28"/>
          <w:lang w:eastAsia="zh-HK"/>
        </w:rPr>
        <w:t>委員會</w:t>
      </w:r>
      <w:r w:rsidRPr="00D0109B">
        <w:rPr>
          <w:rFonts w:ascii="標楷體" w:eastAsia="標楷體" w:hAnsi="標楷體" w:hint="eastAsia"/>
          <w:sz w:val="28"/>
          <w:szCs w:val="28"/>
        </w:rPr>
        <w:t>於登記參選截止日（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D010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010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0109B">
        <w:rPr>
          <w:rFonts w:ascii="標楷體" w:eastAsia="標楷體" w:hAnsi="標楷體" w:hint="eastAsia"/>
          <w:sz w:val="28"/>
          <w:szCs w:val="28"/>
        </w:rPr>
        <w:t>日）隔日起七日內（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D010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010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D0109B">
        <w:rPr>
          <w:rFonts w:ascii="標楷體" w:eastAsia="標楷體" w:hAnsi="標楷體" w:hint="eastAsia"/>
          <w:sz w:val="28"/>
          <w:szCs w:val="28"/>
        </w:rPr>
        <w:t>日前）完成資格審查，並於審查結束後隔日起三日內（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D010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010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D0109B">
        <w:rPr>
          <w:rFonts w:ascii="標楷體" w:eastAsia="標楷體" w:hAnsi="標楷體" w:hint="eastAsia"/>
          <w:sz w:val="28"/>
          <w:szCs w:val="28"/>
        </w:rPr>
        <w:t>日前），將候選人(即符合參選資格者)名冊(含政見)公告於本會官方網站，並函請教育部體育署協助於官方網站公告。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D0109B">
        <w:rPr>
          <w:rFonts w:ascii="標楷體" w:eastAsia="標楷體" w:hAnsi="標楷體" w:hint="eastAsia"/>
          <w:sz w:val="28"/>
          <w:szCs w:val="28"/>
        </w:rPr>
        <w:t>選舉方式：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）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理事長：</w:t>
      </w:r>
    </w:p>
    <w:p w:rsidR="00DA181A" w:rsidRPr="00D0109B" w:rsidRDefault="00DA181A" w:rsidP="00DA181A">
      <w:pPr>
        <w:pStyle w:val="1"/>
        <w:numPr>
          <w:ilvl w:val="1"/>
          <w:numId w:val="2"/>
        </w:numPr>
        <w:spacing w:line="460" w:lineRule="exact"/>
        <w:ind w:leftChars="0" w:left="1134" w:hanging="332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本會置理事三十五人（含理事長一人），由會員(會員代表)選舉之；</w:t>
      </w:r>
      <w:r w:rsidRPr="00D0109B">
        <w:rPr>
          <w:rFonts w:ascii="標楷體" w:eastAsia="標楷體" w:hAnsi="標楷體"/>
          <w:sz w:val="28"/>
          <w:szCs w:val="28"/>
          <w:lang w:eastAsia="zh-HK"/>
        </w:rPr>
        <w:t>常務理事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十一</w:t>
      </w:r>
      <w:r w:rsidRPr="00D0109B">
        <w:rPr>
          <w:rFonts w:ascii="標楷體" w:eastAsia="標楷體" w:hAnsi="標楷體"/>
          <w:sz w:val="28"/>
          <w:szCs w:val="28"/>
          <w:lang w:eastAsia="zh-HK"/>
        </w:rPr>
        <w:t>人，由理事互選之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；並由所有理事就常務理事中選舉</w:t>
      </w:r>
      <w:proofErr w:type="gramStart"/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人為理事長。</w:t>
      </w:r>
    </w:p>
    <w:p w:rsidR="00DA181A" w:rsidRPr="00D0109B" w:rsidRDefault="00DA181A" w:rsidP="00DA181A">
      <w:pPr>
        <w:numPr>
          <w:ilvl w:val="1"/>
          <w:numId w:val="2"/>
        </w:num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採</w:t>
      </w:r>
      <w:proofErr w:type="gramEnd"/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無記名單記法辦理。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二）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理事及監事：</w:t>
      </w:r>
    </w:p>
    <w:p w:rsidR="00DA181A" w:rsidRPr="00D0109B" w:rsidRDefault="00DA181A" w:rsidP="00DA181A">
      <w:pPr>
        <w:pStyle w:val="1"/>
        <w:spacing w:line="460" w:lineRule="exact"/>
        <w:ind w:leftChars="0" w:left="8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D0109B">
        <w:rPr>
          <w:rFonts w:ascii="標楷體" w:eastAsia="標楷體" w:hAnsi="標楷體" w:hint="eastAsia"/>
          <w:sz w:val="28"/>
          <w:szCs w:val="28"/>
        </w:rPr>
        <w:t>由全體會員(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會員代表</w:t>
      </w:r>
      <w:r w:rsidRPr="00D0109B">
        <w:rPr>
          <w:rFonts w:ascii="標楷體" w:eastAsia="標楷體" w:hAnsi="標楷體" w:hint="eastAsia"/>
          <w:sz w:val="28"/>
          <w:szCs w:val="28"/>
        </w:rPr>
        <w:t>)投票選出。</w:t>
      </w:r>
    </w:p>
    <w:p w:rsidR="00DA181A" w:rsidRPr="00D0109B" w:rsidRDefault="00DA181A" w:rsidP="00DA181A">
      <w:pPr>
        <w:pStyle w:val="1"/>
        <w:spacing w:line="460" w:lineRule="exact"/>
        <w:ind w:leftChars="0" w:left="8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0109B">
        <w:rPr>
          <w:rFonts w:ascii="標楷體" w:eastAsia="標楷體" w:hAnsi="標楷體" w:hint="eastAsia"/>
          <w:sz w:val="28"/>
          <w:szCs w:val="28"/>
        </w:rPr>
        <w:t>所有理事及監事，依章程規定名額，分別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無記名限制連記法辦理。</w:t>
      </w:r>
    </w:p>
    <w:p w:rsidR="00DA181A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（三）</w:t>
      </w:r>
      <w:r w:rsidRPr="00D0109B">
        <w:rPr>
          <w:rFonts w:ascii="標楷體" w:eastAsia="標楷體" w:hAnsi="標楷體" w:hint="eastAsia"/>
          <w:sz w:val="28"/>
          <w:szCs w:val="28"/>
        </w:rPr>
        <w:t>以現場投票為原則，並應於公告候選人名冊日起十五日內（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D010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010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D0109B">
        <w:rPr>
          <w:rFonts w:ascii="標楷體" w:eastAsia="標楷體" w:hAnsi="標楷體" w:hint="eastAsia"/>
          <w:sz w:val="28"/>
          <w:szCs w:val="28"/>
        </w:rPr>
        <w:t>日前）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trike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109B">
        <w:rPr>
          <w:rFonts w:ascii="標楷體" w:eastAsia="標楷體" w:hAnsi="標楷體" w:hint="eastAsia"/>
          <w:sz w:val="28"/>
          <w:szCs w:val="28"/>
        </w:rPr>
        <w:t>辦理選舉。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D0109B">
        <w:rPr>
          <w:rFonts w:ascii="標楷體" w:eastAsia="標楷體" w:hAnsi="標楷體" w:hint="eastAsia"/>
          <w:sz w:val="28"/>
          <w:szCs w:val="28"/>
        </w:rPr>
        <w:t>計票方式：</w:t>
      </w:r>
    </w:p>
    <w:p w:rsidR="00DA181A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（一）</w:t>
      </w:r>
      <w:r w:rsidRPr="00D0109B">
        <w:rPr>
          <w:rFonts w:ascii="標楷體" w:eastAsia="標楷體" w:hAnsi="標楷體" w:hint="eastAsia"/>
          <w:sz w:val="28"/>
          <w:szCs w:val="28"/>
        </w:rPr>
        <w:t>理事長：理事長候選人，其得票數須達全體理事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百分之五十</w:t>
      </w:r>
      <w:r w:rsidRPr="00D0109B">
        <w:rPr>
          <w:rFonts w:ascii="標楷體" w:eastAsia="標楷體" w:hAnsi="標楷體" w:hint="eastAsia"/>
          <w:sz w:val="28"/>
          <w:szCs w:val="28"/>
        </w:rPr>
        <w:t>以上，始為當選；</w:t>
      </w:r>
    </w:p>
    <w:p w:rsidR="00DA181A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D0109B">
        <w:rPr>
          <w:rFonts w:ascii="標楷體" w:eastAsia="標楷體" w:hAnsi="標楷體" w:hint="eastAsia"/>
          <w:sz w:val="28"/>
          <w:szCs w:val="28"/>
        </w:rPr>
        <w:t>如其得票數未達全體理事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百分之五十</w:t>
      </w:r>
      <w:r w:rsidRPr="00D0109B">
        <w:rPr>
          <w:rFonts w:ascii="標楷體" w:eastAsia="標楷體" w:hAnsi="標楷體" w:hint="eastAsia"/>
          <w:sz w:val="28"/>
          <w:szCs w:val="28"/>
        </w:rPr>
        <w:t>，則由得票數最高的兩人進行第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D0109B">
        <w:rPr>
          <w:rFonts w:ascii="標楷體" w:eastAsia="標楷體" w:hAnsi="標楷體" w:hint="eastAsia"/>
          <w:sz w:val="28"/>
          <w:szCs w:val="28"/>
        </w:rPr>
        <w:t>二輪投票，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由高票者當選</w:t>
      </w:r>
      <w:r w:rsidRPr="00D0109B">
        <w:rPr>
          <w:rFonts w:ascii="標楷體" w:eastAsia="標楷體" w:hAnsi="標楷體" w:hint="eastAsia"/>
          <w:sz w:val="28"/>
          <w:szCs w:val="28"/>
        </w:rPr>
        <w:t>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Pr="00D0109B">
        <w:rPr>
          <w:rFonts w:ascii="標楷體" w:eastAsia="標楷體" w:hAnsi="標楷體" w:hint="eastAsia"/>
          <w:sz w:val="28"/>
          <w:szCs w:val="28"/>
        </w:rPr>
        <w:t>理事：</w:t>
      </w:r>
    </w:p>
    <w:p w:rsidR="00DA181A" w:rsidRPr="00D0109B" w:rsidRDefault="00DA181A" w:rsidP="00DA181A">
      <w:pPr>
        <w:pStyle w:val="1"/>
        <w:numPr>
          <w:ilvl w:val="1"/>
          <w:numId w:val="3"/>
        </w:numPr>
        <w:spacing w:line="46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運動選手理事依得票數高低排序，其席次依國民體育法及章程規定之。</w:t>
      </w:r>
    </w:p>
    <w:p w:rsidR="00DA181A" w:rsidRDefault="00DA181A" w:rsidP="00DA181A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6D1BD3">
        <w:rPr>
          <w:rFonts w:ascii="標楷體" w:eastAsia="標楷體" w:hAnsi="標楷體" w:hint="eastAsia"/>
          <w:sz w:val="28"/>
          <w:szCs w:val="28"/>
        </w:rPr>
        <w:t>運動選手理事依</w:t>
      </w:r>
      <w:r w:rsidRPr="006D1BD3">
        <w:rPr>
          <w:rFonts w:ascii="標楷體" w:eastAsia="標楷體" w:hAnsi="標楷體" w:hint="eastAsia"/>
          <w:sz w:val="28"/>
          <w:szCs w:val="28"/>
          <w:lang w:eastAsia="zh-HK"/>
        </w:rPr>
        <w:t>本會</w:t>
      </w:r>
      <w:r w:rsidRPr="006D1BD3">
        <w:rPr>
          <w:rFonts w:ascii="標楷體" w:eastAsia="標楷體" w:hAnsi="標楷體" w:hint="eastAsia"/>
          <w:sz w:val="28"/>
          <w:szCs w:val="28"/>
        </w:rPr>
        <w:t>章程設定為七席。</w:t>
      </w:r>
    </w:p>
    <w:p w:rsidR="00DA181A" w:rsidRDefault="00DA181A" w:rsidP="00DA181A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</w:t>
      </w:r>
      <w:r w:rsidRPr="006D1BD3">
        <w:rPr>
          <w:rFonts w:ascii="標楷體" w:eastAsia="標楷體" w:hAnsi="標楷體" w:hint="eastAsia"/>
          <w:sz w:val="28"/>
          <w:szCs w:val="28"/>
        </w:rPr>
        <w:t>扣除運動選手理事席次後，個人會員理事與團體會員理事依得票數高低排</w:t>
      </w:r>
    </w:p>
    <w:p w:rsidR="00DA181A" w:rsidRPr="006D1BD3" w:rsidRDefault="00DA181A" w:rsidP="00DA181A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D1BD3">
        <w:rPr>
          <w:rFonts w:ascii="標楷體" w:eastAsia="標楷體" w:hAnsi="標楷體" w:hint="eastAsia"/>
          <w:sz w:val="28"/>
          <w:szCs w:val="28"/>
        </w:rPr>
        <w:t>序，</w:t>
      </w:r>
      <w:proofErr w:type="gramStart"/>
      <w:r w:rsidRPr="006D1BD3">
        <w:rPr>
          <w:rFonts w:ascii="標楷體" w:eastAsia="標楷體" w:hAnsi="標楷體" w:hint="eastAsia"/>
          <w:sz w:val="28"/>
          <w:szCs w:val="28"/>
        </w:rPr>
        <w:t>並依任</w:t>
      </w:r>
      <w:proofErr w:type="gramEnd"/>
      <w:r w:rsidRPr="006D1BD3">
        <w:rPr>
          <w:rFonts w:ascii="標楷體" w:eastAsia="標楷體" w:hAnsi="標楷體" w:hint="eastAsia"/>
          <w:sz w:val="28"/>
          <w:szCs w:val="28"/>
        </w:rPr>
        <w:t>一方均</w:t>
      </w:r>
      <w:proofErr w:type="gramStart"/>
      <w:r w:rsidRPr="006D1BD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1BD3">
        <w:rPr>
          <w:rFonts w:ascii="標楷體" w:eastAsia="標楷體" w:hAnsi="標楷體" w:hint="eastAsia"/>
          <w:sz w:val="28"/>
          <w:szCs w:val="28"/>
        </w:rPr>
        <w:t>逾全部席次二分之一之規定，確認雙方席次。</w:t>
      </w:r>
    </w:p>
    <w:p w:rsidR="00DA181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</w:t>
      </w:r>
      <w:r w:rsidRPr="00D0109B">
        <w:rPr>
          <w:rFonts w:ascii="標楷體" w:eastAsia="標楷體" w:hAnsi="標楷體" w:hint="eastAsia"/>
          <w:sz w:val="28"/>
          <w:szCs w:val="28"/>
        </w:rPr>
        <w:t>各類理事依章程規定選出候補理事者，其人數不得逾各類理事當選席次三分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0109B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。</w:t>
      </w:r>
    </w:p>
    <w:p w:rsidR="00DA181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D0109B">
        <w:rPr>
          <w:rFonts w:ascii="標楷體" w:eastAsia="標楷體" w:hAnsi="標楷體" w:hint="eastAsia"/>
          <w:sz w:val="28"/>
          <w:szCs w:val="28"/>
        </w:rPr>
        <w:t>監事：依得票數高低排序，並依章程規定確認席次。依章程規定選出候補監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D0109B">
        <w:rPr>
          <w:rFonts w:ascii="標楷體" w:eastAsia="標楷體" w:hAnsi="標楷體" w:hint="eastAsia"/>
          <w:sz w:val="28"/>
          <w:szCs w:val="28"/>
        </w:rPr>
        <w:t>事者，其人數不得逾監事當選席次三分之一。</w:t>
      </w:r>
    </w:p>
    <w:p w:rsidR="00DA181A" w:rsidRPr="00D0109B" w:rsidRDefault="00DA181A" w:rsidP="00DA181A">
      <w:pPr>
        <w:pStyle w:val="1"/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D0109B">
        <w:rPr>
          <w:rFonts w:ascii="標楷體" w:eastAsia="標楷體" w:hAnsi="標楷體" w:hint="eastAsia"/>
          <w:sz w:val="28"/>
          <w:szCs w:val="28"/>
        </w:rPr>
        <w:t>附則：</w:t>
      </w:r>
    </w:p>
    <w:p w:rsidR="00DA181A" w:rsidRPr="00D0109B" w:rsidRDefault="00DA181A" w:rsidP="00DA181A">
      <w:pPr>
        <w:pStyle w:val="1"/>
        <w:numPr>
          <w:ilvl w:val="0"/>
          <w:numId w:val="7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每一團體會員推薦團體會員理事、監事參選人，以各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參選人為原則。</w:t>
      </w:r>
    </w:p>
    <w:p w:rsidR="00DA181A" w:rsidRPr="009003D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D0109B">
        <w:rPr>
          <w:rFonts w:ascii="標楷體" w:eastAsia="標楷體" w:hAnsi="標楷體" w:hint="eastAsia"/>
          <w:sz w:val="28"/>
          <w:szCs w:val="28"/>
        </w:rPr>
        <w:t>本會應成立立場中立之「</w:t>
      </w:r>
      <w:r w:rsidRPr="009003DA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Pr="009003D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003DA">
        <w:rPr>
          <w:rFonts w:ascii="標楷體" w:eastAsia="標楷體" w:hAnsi="標楷體" w:hint="eastAsia"/>
          <w:sz w:val="28"/>
          <w:szCs w:val="28"/>
          <w:lang w:eastAsia="zh-HK"/>
        </w:rPr>
        <w:t>委員會</w:t>
      </w:r>
      <w:r w:rsidRPr="009003DA">
        <w:rPr>
          <w:rFonts w:ascii="標楷體" w:eastAsia="標楷體" w:hAnsi="標楷體" w:hint="eastAsia"/>
          <w:sz w:val="28"/>
          <w:szCs w:val="28"/>
        </w:rPr>
        <w:t>」，辦理理事長、理事、監事選舉；所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003DA">
        <w:rPr>
          <w:rFonts w:ascii="標楷體" w:eastAsia="標楷體" w:hAnsi="標楷體" w:hint="eastAsia"/>
          <w:sz w:val="28"/>
          <w:szCs w:val="28"/>
        </w:rPr>
        <w:lastRenderedPageBreak/>
        <w:t xml:space="preserve">      有登記參選者，不得擔任選</w:t>
      </w:r>
      <w:proofErr w:type="gramStart"/>
      <w:r w:rsidRPr="009003D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003DA">
        <w:rPr>
          <w:rFonts w:ascii="標楷體" w:eastAsia="標楷體" w:hAnsi="標楷體" w:hint="eastAsia"/>
          <w:sz w:val="28"/>
          <w:szCs w:val="28"/>
          <w:lang w:eastAsia="zh-HK"/>
        </w:rPr>
        <w:t>委員會</w:t>
      </w:r>
      <w:r w:rsidRPr="00D0109B">
        <w:rPr>
          <w:rFonts w:ascii="標楷體" w:eastAsia="標楷體" w:hAnsi="標楷體" w:hint="eastAsia"/>
          <w:sz w:val="28"/>
          <w:szCs w:val="28"/>
        </w:rPr>
        <w:t>召集人，以符合利益迴避原則。</w:t>
      </w:r>
    </w:p>
    <w:p w:rsidR="00DA181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D0109B">
        <w:rPr>
          <w:rFonts w:ascii="標楷體" w:eastAsia="標楷體" w:hAnsi="標楷體" w:hint="eastAsia"/>
          <w:sz w:val="28"/>
          <w:szCs w:val="28"/>
        </w:rPr>
        <w:t>理事長之選舉如有票數相同，以抽籤定之；同類別理事、監事選舉之最後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109B">
        <w:rPr>
          <w:rFonts w:ascii="標楷體" w:eastAsia="標楷體" w:hAnsi="標楷體" w:hint="eastAsia"/>
          <w:sz w:val="28"/>
          <w:szCs w:val="28"/>
        </w:rPr>
        <w:t>席次，如有票數相同，以抽籤定之。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D0109B">
        <w:rPr>
          <w:rFonts w:ascii="標楷體" w:eastAsia="標楷體" w:hAnsi="標楷體" w:hint="eastAsia"/>
          <w:sz w:val="28"/>
          <w:szCs w:val="28"/>
        </w:rPr>
        <w:t>有關保證金退還條件如下：</w:t>
      </w:r>
      <w:r w:rsidRPr="00D0109B">
        <w:rPr>
          <w:rFonts w:ascii="標楷體" w:eastAsia="標楷體" w:hAnsi="標楷體"/>
          <w:sz w:val="28"/>
          <w:szCs w:val="28"/>
        </w:rPr>
        <w:t xml:space="preserve"> </w:t>
      </w:r>
    </w:p>
    <w:p w:rsidR="00DA181A" w:rsidRPr="00D0109B" w:rsidRDefault="00DA181A" w:rsidP="00DA181A">
      <w:pPr>
        <w:pStyle w:val="1"/>
        <w:numPr>
          <w:ilvl w:val="1"/>
          <w:numId w:val="4"/>
        </w:numPr>
        <w:spacing w:line="460" w:lineRule="exact"/>
        <w:ind w:leftChars="0" w:left="1000" w:hanging="296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參選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理事長</w:t>
      </w:r>
      <w:r w:rsidRPr="00D0109B">
        <w:rPr>
          <w:rFonts w:ascii="標楷體" w:eastAsia="標楷體" w:hAnsi="標楷體" w:hint="eastAsia"/>
          <w:sz w:val="28"/>
          <w:szCs w:val="28"/>
        </w:rPr>
        <w:t>者：當選理事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長</w:t>
      </w:r>
      <w:r w:rsidRPr="00D0109B">
        <w:rPr>
          <w:rFonts w:ascii="標楷體" w:eastAsia="標楷體" w:hAnsi="標楷體" w:hint="eastAsia"/>
          <w:sz w:val="28"/>
          <w:szCs w:val="28"/>
        </w:rPr>
        <w:t>或得票數達全體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理事</w:t>
      </w:r>
      <w:r w:rsidRPr="00D0109B">
        <w:rPr>
          <w:rFonts w:ascii="標楷體" w:eastAsia="標楷體" w:hAnsi="標楷體" w:hint="eastAsia"/>
          <w:sz w:val="28"/>
          <w:szCs w:val="28"/>
        </w:rPr>
        <w:t>百分之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十五以</w:t>
      </w:r>
      <w:r w:rsidRPr="00D0109B">
        <w:rPr>
          <w:rFonts w:ascii="標楷體" w:eastAsia="標楷體" w:hAnsi="標楷體" w:hint="eastAsia"/>
          <w:sz w:val="28"/>
          <w:szCs w:val="28"/>
        </w:rPr>
        <w:t>上（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即6人以上</w:t>
      </w:r>
      <w:r w:rsidRPr="00D0109B">
        <w:rPr>
          <w:rFonts w:ascii="標楷體" w:eastAsia="標楷體" w:hAnsi="標楷體" w:hint="eastAsia"/>
          <w:sz w:val="28"/>
          <w:szCs w:val="28"/>
        </w:rPr>
        <w:t>）。</w:t>
      </w:r>
    </w:p>
    <w:p w:rsidR="00DA181A" w:rsidRPr="00D0109B" w:rsidRDefault="00DA181A" w:rsidP="00DA181A">
      <w:pPr>
        <w:pStyle w:val="1"/>
        <w:numPr>
          <w:ilvl w:val="1"/>
          <w:numId w:val="4"/>
        </w:numPr>
        <w:spacing w:line="460" w:lineRule="exact"/>
        <w:ind w:leftChars="0" w:left="1000" w:hanging="296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參選理事長者，如未當選理事，則退還繳交理事長保證金。</w:t>
      </w:r>
    </w:p>
    <w:p w:rsidR="00DA181A" w:rsidRPr="00D0109B" w:rsidRDefault="00DA181A" w:rsidP="00DA181A">
      <w:pPr>
        <w:numPr>
          <w:ilvl w:val="1"/>
          <w:numId w:val="4"/>
        </w:numPr>
        <w:adjustRightInd w:val="0"/>
        <w:spacing w:line="460" w:lineRule="exact"/>
        <w:ind w:left="1000" w:hanging="296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個人會員參選理事、監事者：當選理事、監事，或得票數達全體會員(會員代表)</w:t>
      </w:r>
      <w:r w:rsidRPr="00D0109B">
        <w:rPr>
          <w:rFonts w:ascii="標楷體" w:eastAsia="標楷體" w:hAnsi="標楷體" w:hint="eastAsia"/>
          <w:sz w:val="28"/>
          <w:szCs w:val="28"/>
          <w:lang w:eastAsia="zh-HK"/>
        </w:rPr>
        <w:t>百分之二</w:t>
      </w:r>
      <w:r w:rsidRPr="00D0109B">
        <w:rPr>
          <w:rFonts w:ascii="標楷體" w:eastAsia="標楷體" w:hAnsi="標楷體" w:hint="eastAsia"/>
          <w:sz w:val="28"/>
          <w:szCs w:val="28"/>
        </w:rPr>
        <w:t>以上。</w:t>
      </w:r>
    </w:p>
    <w:p w:rsidR="00DA181A" w:rsidRPr="00D0109B" w:rsidRDefault="00DA181A" w:rsidP="00DA181A">
      <w:pPr>
        <w:pStyle w:val="1"/>
        <w:numPr>
          <w:ilvl w:val="1"/>
          <w:numId w:val="4"/>
        </w:numPr>
        <w:spacing w:line="460" w:lineRule="exact"/>
        <w:ind w:leftChars="0" w:left="1000" w:hanging="296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z w:val="28"/>
          <w:szCs w:val="28"/>
        </w:rPr>
        <w:t>符合上開條件者，保證金於選舉結束後一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內退還，未符條件者，保證金不予退還，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留做本會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業務推展之用。</w:t>
      </w:r>
    </w:p>
    <w:p w:rsidR="00DA181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現場投票者，會員不能親自參加投票，得以書面委託其他會員參加，並行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0109B">
        <w:rPr>
          <w:rFonts w:ascii="標楷體" w:eastAsia="標楷體" w:hAnsi="標楷體" w:hint="eastAsia"/>
          <w:sz w:val="28"/>
          <w:szCs w:val="28"/>
        </w:rPr>
        <w:t>使其權利，但一人僅能受</w:t>
      </w:r>
      <w:proofErr w:type="gramStart"/>
      <w:r w:rsidRPr="00D010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109B">
        <w:rPr>
          <w:rFonts w:ascii="標楷體" w:eastAsia="標楷體" w:hAnsi="標楷體" w:hint="eastAsia"/>
          <w:sz w:val="28"/>
          <w:szCs w:val="28"/>
        </w:rPr>
        <w:t>會員之委託。</w:t>
      </w:r>
    </w:p>
    <w:p w:rsidR="00DA181A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D0109B">
        <w:rPr>
          <w:rFonts w:ascii="標楷體" w:eastAsia="標楷體" w:hAnsi="標楷體" w:hint="eastAsia"/>
          <w:sz w:val="28"/>
          <w:szCs w:val="28"/>
        </w:rPr>
        <w:t>完成繳納或已結清積欠之常年會費之團體會員代表及個人會員，始具有投票</w:t>
      </w:r>
    </w:p>
    <w:p w:rsidR="00DA181A" w:rsidRPr="00D0109B" w:rsidRDefault="00DA181A" w:rsidP="00DA181A">
      <w:pPr>
        <w:pStyle w:val="1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0109B">
        <w:rPr>
          <w:rFonts w:ascii="標楷體" w:eastAsia="標楷體" w:hAnsi="標楷體" w:hint="eastAsia"/>
          <w:sz w:val="28"/>
          <w:szCs w:val="28"/>
        </w:rPr>
        <w:t>及登記為各類候選人之權利。</w:t>
      </w:r>
    </w:p>
    <w:p w:rsidR="00DA181A" w:rsidRPr="00D0109B" w:rsidRDefault="00DA181A" w:rsidP="00DA181A">
      <w:pPr>
        <w:pStyle w:val="1"/>
        <w:numPr>
          <w:ilvl w:val="0"/>
          <w:numId w:val="5"/>
        </w:numPr>
        <w:spacing w:line="4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D0109B">
        <w:rPr>
          <w:rFonts w:ascii="標楷體" w:eastAsia="標楷體" w:hAnsi="標楷體" w:hint="eastAsia"/>
          <w:spacing w:val="-12"/>
          <w:sz w:val="28"/>
          <w:szCs w:val="28"/>
        </w:rPr>
        <w:t>如有未盡事宜，依國民體育法、人民團體法及本會章程等相關法規辦理</w:t>
      </w:r>
      <w:r w:rsidRPr="00D0109B">
        <w:rPr>
          <w:rFonts w:ascii="標楷體" w:eastAsia="標楷體" w:hAnsi="標楷體" w:hint="eastAsia"/>
          <w:sz w:val="28"/>
          <w:szCs w:val="28"/>
        </w:rPr>
        <w:t>。</w:t>
      </w:r>
    </w:p>
    <w:p w:rsidR="00DA181A" w:rsidRPr="00802536" w:rsidRDefault="00DA181A" w:rsidP="00DA181A">
      <w:pPr>
        <w:rPr>
          <w:rFonts w:ascii="標楷體" w:eastAsia="標楷體" w:hAnsi="標楷體"/>
          <w:szCs w:val="24"/>
        </w:rPr>
      </w:pPr>
    </w:p>
    <w:p w:rsidR="00B4521C" w:rsidRDefault="00B4521C"/>
    <w:sectPr w:rsidR="00B4521C" w:rsidSect="001A7E96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80" w:rsidRDefault="00B24980">
      <w:r>
        <w:separator/>
      </w:r>
    </w:p>
  </w:endnote>
  <w:endnote w:type="continuationSeparator" w:id="0">
    <w:p w:rsidR="00B24980" w:rsidRDefault="00B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712383"/>
      <w:docPartObj>
        <w:docPartGallery w:val="Page Numbers (Bottom of Page)"/>
        <w:docPartUnique/>
      </w:docPartObj>
    </w:sdtPr>
    <w:sdtEndPr/>
    <w:sdtContent>
      <w:p w:rsidR="0004548C" w:rsidRDefault="00DA18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8E" w:rsidRPr="00326E8E">
          <w:rPr>
            <w:noProof/>
            <w:lang w:val="zh-TW"/>
          </w:rPr>
          <w:t>2</w:t>
        </w:r>
        <w:r>
          <w:fldChar w:fldCharType="end"/>
        </w:r>
      </w:p>
    </w:sdtContent>
  </w:sdt>
  <w:p w:rsidR="0004548C" w:rsidRDefault="00B249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80" w:rsidRDefault="00B24980">
      <w:r>
        <w:separator/>
      </w:r>
    </w:p>
  </w:footnote>
  <w:footnote w:type="continuationSeparator" w:id="0">
    <w:p w:rsidR="00B24980" w:rsidRDefault="00B2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D5B"/>
    <w:multiLevelType w:val="multilevel"/>
    <w:tmpl w:val="078F2D5B"/>
    <w:lvl w:ilvl="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17" w:hanging="480"/>
      </w:pPr>
    </w:lvl>
    <w:lvl w:ilvl="2">
      <w:start w:val="1"/>
      <w:numFmt w:val="lowerRoman"/>
      <w:lvlText w:val="%3."/>
      <w:lvlJc w:val="right"/>
      <w:pPr>
        <w:ind w:left="6439" w:hanging="480"/>
      </w:pPr>
    </w:lvl>
    <w:lvl w:ilvl="3">
      <w:start w:val="1"/>
      <w:numFmt w:val="decimal"/>
      <w:lvlText w:val="%4."/>
      <w:lvlJc w:val="left"/>
      <w:pPr>
        <w:ind w:left="6919" w:hanging="480"/>
      </w:pPr>
    </w:lvl>
    <w:lvl w:ilvl="4">
      <w:start w:val="1"/>
      <w:numFmt w:val="ideographTraditional"/>
      <w:lvlText w:val="%5、"/>
      <w:lvlJc w:val="left"/>
      <w:pPr>
        <w:ind w:left="7399" w:hanging="480"/>
      </w:pPr>
    </w:lvl>
    <w:lvl w:ilvl="5">
      <w:start w:val="1"/>
      <w:numFmt w:val="lowerRoman"/>
      <w:lvlText w:val="%6."/>
      <w:lvlJc w:val="right"/>
      <w:pPr>
        <w:ind w:left="7879" w:hanging="480"/>
      </w:pPr>
    </w:lvl>
    <w:lvl w:ilvl="6">
      <w:start w:val="1"/>
      <w:numFmt w:val="decimal"/>
      <w:lvlText w:val="%7."/>
      <w:lvlJc w:val="left"/>
      <w:pPr>
        <w:ind w:left="8359" w:hanging="480"/>
      </w:pPr>
    </w:lvl>
    <w:lvl w:ilvl="7">
      <w:start w:val="1"/>
      <w:numFmt w:val="ideographTraditional"/>
      <w:lvlText w:val="%8、"/>
      <w:lvlJc w:val="left"/>
      <w:pPr>
        <w:ind w:left="8839" w:hanging="480"/>
      </w:pPr>
    </w:lvl>
    <w:lvl w:ilvl="8">
      <w:start w:val="1"/>
      <w:numFmt w:val="lowerRoman"/>
      <w:lvlText w:val="%9."/>
      <w:lvlJc w:val="right"/>
      <w:pPr>
        <w:ind w:left="9319" w:hanging="480"/>
      </w:pPr>
    </w:lvl>
  </w:abstractNum>
  <w:abstractNum w:abstractNumId="1">
    <w:nsid w:val="1F006CE4"/>
    <w:multiLevelType w:val="multilevel"/>
    <w:tmpl w:val="ECA65DEC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2">
    <w:nsid w:val="29F13537"/>
    <w:multiLevelType w:val="hybridMultilevel"/>
    <w:tmpl w:val="8CF62980"/>
    <w:lvl w:ilvl="0" w:tplc="4D2021E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36230E"/>
    <w:multiLevelType w:val="multilevel"/>
    <w:tmpl w:val="2D36230E"/>
    <w:lvl w:ilvl="0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35A3978"/>
    <w:multiLevelType w:val="hybridMultilevel"/>
    <w:tmpl w:val="E1EE07D8"/>
    <w:lvl w:ilvl="0" w:tplc="C486E5A6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46964F4A">
      <w:start w:val="7"/>
      <w:numFmt w:val="taiwaneseCountingThousand"/>
      <w:lvlText w:val="%3、"/>
      <w:lvlJc w:val="left"/>
      <w:pPr>
        <w:ind w:left="196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>
      <w:start w:val="1"/>
      <w:numFmt w:val="lowerRoman"/>
      <w:lvlText w:val="%3."/>
      <w:lvlJc w:val="right"/>
      <w:pPr>
        <w:ind w:left="1762" w:hanging="480"/>
      </w:pPr>
    </w:lvl>
    <w:lvl w:ilvl="3">
      <w:start w:val="1"/>
      <w:numFmt w:val="decimal"/>
      <w:lvlText w:val="%4."/>
      <w:lvlJc w:val="left"/>
      <w:pPr>
        <w:ind w:left="2242" w:hanging="480"/>
      </w:pPr>
    </w:lvl>
    <w:lvl w:ilvl="4">
      <w:start w:val="1"/>
      <w:numFmt w:val="ideographTraditional"/>
      <w:lvlText w:val="%5、"/>
      <w:lvlJc w:val="left"/>
      <w:pPr>
        <w:ind w:left="2722" w:hanging="480"/>
      </w:pPr>
    </w:lvl>
    <w:lvl w:ilvl="5">
      <w:start w:val="1"/>
      <w:numFmt w:val="lowerRoman"/>
      <w:lvlText w:val="%6."/>
      <w:lvlJc w:val="right"/>
      <w:pPr>
        <w:ind w:left="3202" w:hanging="480"/>
      </w:pPr>
    </w:lvl>
    <w:lvl w:ilvl="6">
      <w:start w:val="1"/>
      <w:numFmt w:val="decimal"/>
      <w:lvlText w:val="%7."/>
      <w:lvlJc w:val="left"/>
      <w:pPr>
        <w:ind w:left="3682" w:hanging="480"/>
      </w:pPr>
    </w:lvl>
    <w:lvl w:ilvl="7">
      <w:start w:val="1"/>
      <w:numFmt w:val="ideographTraditional"/>
      <w:lvlText w:val="%8、"/>
      <w:lvlJc w:val="left"/>
      <w:pPr>
        <w:ind w:left="4162" w:hanging="480"/>
      </w:pPr>
    </w:lvl>
    <w:lvl w:ilvl="8">
      <w:start w:val="1"/>
      <w:numFmt w:val="lowerRoman"/>
      <w:lvlText w:val="%9."/>
      <w:lvlJc w:val="right"/>
      <w:pPr>
        <w:ind w:left="4642" w:hanging="480"/>
      </w:pPr>
    </w:lvl>
  </w:abstractNum>
  <w:abstractNum w:abstractNumId="6">
    <w:nsid w:val="59EC9D91"/>
    <w:multiLevelType w:val="singleLevel"/>
    <w:tmpl w:val="59EC9D91"/>
    <w:lvl w:ilvl="0">
      <w:start w:val="8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1A"/>
    <w:rsid w:val="00326E8E"/>
    <w:rsid w:val="009407D6"/>
    <w:rsid w:val="00B24980"/>
    <w:rsid w:val="00B4521C"/>
    <w:rsid w:val="00DA181A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7CCE0-044B-4F4E-B279-9513ABDF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A181A"/>
    <w:rPr>
      <w:sz w:val="20"/>
      <w:szCs w:val="20"/>
    </w:rPr>
  </w:style>
  <w:style w:type="paragraph" w:styleId="a5">
    <w:name w:val="List Paragraph"/>
    <w:basedOn w:val="a"/>
    <w:uiPriority w:val="34"/>
    <w:qFormat/>
    <w:rsid w:val="00DA181A"/>
    <w:rPr>
      <w:kern w:val="0"/>
      <w:sz w:val="22"/>
      <w:lang w:eastAsia="en-US"/>
    </w:rPr>
  </w:style>
  <w:style w:type="table" w:styleId="a6">
    <w:name w:val="Table Grid"/>
    <w:basedOn w:val="a1"/>
    <w:uiPriority w:val="59"/>
    <w:rsid w:val="00DA1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34"/>
    <w:qFormat/>
    <w:rsid w:val="00DA181A"/>
    <w:pPr>
      <w:ind w:leftChars="200" w:left="48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沈佩瑤</dc:creator>
  <cp:keywords/>
  <dc:description/>
  <cp:lastModifiedBy>user</cp:lastModifiedBy>
  <cp:revision>4</cp:revision>
  <dcterms:created xsi:type="dcterms:W3CDTF">2022-02-23T03:36:00Z</dcterms:created>
  <dcterms:modified xsi:type="dcterms:W3CDTF">2022-02-23T03:43:00Z</dcterms:modified>
</cp:coreProperties>
</file>